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C68" w:rsidRDefault="002D5C68" w:rsidP="002D5C68">
      <w:pPr>
        <w:tabs>
          <w:tab w:val="center" w:pos="4927"/>
          <w:tab w:val="right" w:pos="9855"/>
        </w:tabs>
        <w:rPr>
          <w:b/>
          <w:sz w:val="28"/>
        </w:rPr>
      </w:pPr>
      <w:r>
        <w:rPr>
          <w:b/>
          <w:sz w:val="28"/>
        </w:rPr>
        <w:tab/>
        <w:t xml:space="preserve">Договор задатка </w:t>
      </w:r>
      <w:r>
        <w:rPr>
          <w:b/>
          <w:sz w:val="28"/>
        </w:rPr>
        <w:tab/>
      </w:r>
    </w:p>
    <w:p w:rsidR="002D5C68" w:rsidRDefault="002D5C68" w:rsidP="002D5C68">
      <w:pPr>
        <w:jc w:val="center"/>
      </w:pPr>
    </w:p>
    <w:tbl>
      <w:tblPr>
        <w:tblW w:w="9639" w:type="dxa"/>
        <w:jc w:val="center"/>
        <w:tblLook w:val="04A0"/>
      </w:tblPr>
      <w:tblGrid>
        <w:gridCol w:w="4807"/>
        <w:gridCol w:w="4832"/>
      </w:tblGrid>
      <w:tr w:rsidR="002D5C68" w:rsidRPr="00CF2DAE" w:rsidTr="00CE2DF4">
        <w:trPr>
          <w:trHeight w:val="340"/>
          <w:jc w:val="center"/>
        </w:trPr>
        <w:tc>
          <w:tcPr>
            <w:tcW w:w="5210" w:type="dxa"/>
          </w:tcPr>
          <w:p w:rsidR="002D5C68" w:rsidRPr="00CF2DAE" w:rsidRDefault="00B40191" w:rsidP="00CE2DF4">
            <w:pPr>
              <w:rPr>
                <w:rStyle w:val="paragraph"/>
                <w:b/>
              </w:rPr>
            </w:pPr>
            <w:r>
              <w:rPr>
                <w:rStyle w:val="paragraph"/>
                <w:b/>
              </w:rPr>
              <w:t>г. Воронеж</w:t>
            </w:r>
            <w:r w:rsidR="002D5C68" w:rsidRPr="00CF2DAE">
              <w:rPr>
                <w:rStyle w:val="paragraph"/>
                <w:b/>
              </w:rPr>
              <w:t xml:space="preserve"> </w:t>
            </w:r>
          </w:p>
        </w:tc>
        <w:tc>
          <w:tcPr>
            <w:tcW w:w="5211" w:type="dxa"/>
          </w:tcPr>
          <w:p w:rsidR="002D5C68" w:rsidRPr="00CF2DAE" w:rsidRDefault="00756A7E" w:rsidP="00CE2DF4">
            <w:pPr>
              <w:jc w:val="right"/>
              <w:rPr>
                <w:rStyle w:val="paragraph"/>
                <w:b/>
              </w:rPr>
            </w:pPr>
            <w:r>
              <w:rPr>
                <w:rStyle w:val="paragraph"/>
                <w:b/>
              </w:rPr>
              <w:t>____   __________   2025</w:t>
            </w:r>
            <w:r w:rsidR="002D5C68" w:rsidRPr="00CF2DAE">
              <w:rPr>
                <w:rStyle w:val="paragraph"/>
                <w:b/>
              </w:rPr>
              <w:t xml:space="preserve"> года.</w:t>
            </w:r>
          </w:p>
        </w:tc>
      </w:tr>
    </w:tbl>
    <w:p w:rsidR="002D5C68" w:rsidRDefault="002D5C68" w:rsidP="002D5C68">
      <w:pPr>
        <w:rPr>
          <w:sz w:val="22"/>
        </w:rPr>
      </w:pPr>
    </w:p>
    <w:p w:rsidR="002D5C68" w:rsidRPr="00756A7E" w:rsidRDefault="00B40191" w:rsidP="002D5C68">
      <w:pPr>
        <w:ind w:firstLine="851"/>
        <w:jc w:val="both"/>
        <w:rPr>
          <w:sz w:val="22"/>
          <w:szCs w:val="22"/>
        </w:rPr>
      </w:pPr>
      <w:r w:rsidRPr="00756A7E">
        <w:rPr>
          <w:b/>
          <w:sz w:val="22"/>
          <w:szCs w:val="22"/>
        </w:rPr>
        <w:t>ООО</w:t>
      </w:r>
      <w:r w:rsidR="009F5D9B">
        <w:rPr>
          <w:b/>
          <w:sz w:val="22"/>
          <w:szCs w:val="22"/>
        </w:rPr>
        <w:t xml:space="preserve"> </w:t>
      </w:r>
      <w:r w:rsidRPr="00756A7E">
        <w:rPr>
          <w:b/>
          <w:sz w:val="22"/>
          <w:szCs w:val="22"/>
        </w:rPr>
        <w:t>«Мастер»</w:t>
      </w:r>
      <w:r w:rsidRPr="00756A7E">
        <w:rPr>
          <w:sz w:val="22"/>
          <w:szCs w:val="22"/>
        </w:rPr>
        <w:t xml:space="preserve"> (ОГРН 1023600611957, ИНН 3623005210)</w:t>
      </w:r>
      <w:r w:rsidR="002D5C68" w:rsidRPr="00756A7E">
        <w:rPr>
          <w:sz w:val="22"/>
          <w:szCs w:val="22"/>
        </w:rPr>
        <w:t>, именуемое в дальнейшем «</w:t>
      </w:r>
      <w:r w:rsidR="002D5C68" w:rsidRPr="00756A7E">
        <w:rPr>
          <w:b/>
          <w:sz w:val="22"/>
          <w:szCs w:val="22"/>
        </w:rPr>
        <w:t>Организатор торгов</w:t>
      </w:r>
      <w:r w:rsidR="002D5C68" w:rsidRPr="00756A7E">
        <w:rPr>
          <w:sz w:val="22"/>
          <w:szCs w:val="22"/>
        </w:rPr>
        <w:t xml:space="preserve">», в лице </w:t>
      </w:r>
      <w:r w:rsidR="002D5C68" w:rsidRPr="00756A7E">
        <w:rPr>
          <w:b/>
          <w:sz w:val="22"/>
          <w:szCs w:val="22"/>
        </w:rPr>
        <w:t>конкурсного управляющего Борисова Валерия Дмитриевича</w:t>
      </w:r>
      <w:r w:rsidR="00982F99" w:rsidRPr="00756A7E">
        <w:rPr>
          <w:b/>
          <w:sz w:val="22"/>
          <w:szCs w:val="22"/>
        </w:rPr>
        <w:t xml:space="preserve"> </w:t>
      </w:r>
      <w:r w:rsidR="002D5C68" w:rsidRPr="00756A7E">
        <w:rPr>
          <w:sz w:val="22"/>
          <w:szCs w:val="22"/>
        </w:rPr>
        <w:t xml:space="preserve">(ИНН 645207788438, СОЮЗ АУ «Созидание»), </w:t>
      </w:r>
      <w:r w:rsidRPr="00756A7E">
        <w:rPr>
          <w:sz w:val="22"/>
          <w:szCs w:val="22"/>
        </w:rPr>
        <w:t>действующего на основании решения Арбитражного суда Воронежской области от 11.04.2025 г. по делу № А14-9860/2021</w:t>
      </w:r>
      <w:r w:rsidR="002D5C68" w:rsidRPr="00756A7E">
        <w:rPr>
          <w:sz w:val="22"/>
          <w:szCs w:val="22"/>
        </w:rPr>
        <w:t>, с одной стороны,</w:t>
      </w:r>
    </w:p>
    <w:p w:rsidR="002D5C68" w:rsidRDefault="002D5C68" w:rsidP="002D5C68">
      <w:pPr>
        <w:ind w:firstLine="851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____________________________________, именуемый в дальнейшем «Участник торгов», в лице _____________________________________________________________, </w:t>
      </w:r>
      <w:proofErr w:type="gramStart"/>
      <w:r>
        <w:rPr>
          <w:sz w:val="22"/>
          <w:szCs w:val="22"/>
        </w:rPr>
        <w:t>действующего</w:t>
      </w:r>
      <w:proofErr w:type="gramEnd"/>
      <w:r>
        <w:rPr>
          <w:sz w:val="22"/>
          <w:szCs w:val="22"/>
        </w:rPr>
        <w:t xml:space="preserve"> на основании ____________________, с другой стороны, совместно именуемые стороны, заключили настоящий договор о нижеследующем: </w:t>
      </w:r>
    </w:p>
    <w:p w:rsidR="002D5C68" w:rsidRDefault="002D5C68" w:rsidP="002D5C68">
      <w:pPr>
        <w:ind w:firstLine="851"/>
        <w:jc w:val="both"/>
        <w:rPr>
          <w:sz w:val="22"/>
        </w:rPr>
      </w:pPr>
    </w:p>
    <w:p w:rsidR="002D5C68" w:rsidRDefault="002D5C68" w:rsidP="002D5C68">
      <w:pPr>
        <w:numPr>
          <w:ilvl w:val="0"/>
          <w:numId w:val="1"/>
        </w:numPr>
        <w:tabs>
          <w:tab w:val="left" w:pos="720"/>
        </w:tabs>
        <w:jc w:val="center"/>
        <w:rPr>
          <w:b/>
          <w:sz w:val="22"/>
        </w:rPr>
      </w:pPr>
      <w:r>
        <w:rPr>
          <w:b/>
          <w:sz w:val="22"/>
        </w:rPr>
        <w:t>Предмет договора</w:t>
      </w:r>
    </w:p>
    <w:p w:rsidR="002D5C68" w:rsidRDefault="002D5C68" w:rsidP="00B40191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1.1 Предметом настоящего Договора является предоставление возможности Участнику торгов </w:t>
      </w:r>
      <w:r w:rsidR="00982F99">
        <w:rPr>
          <w:sz w:val="22"/>
          <w:szCs w:val="22"/>
        </w:rPr>
        <w:t>внесения</w:t>
      </w:r>
      <w:r>
        <w:rPr>
          <w:sz w:val="22"/>
          <w:szCs w:val="22"/>
        </w:rPr>
        <w:t xml:space="preserve"> задатка </w:t>
      </w:r>
      <w:r w:rsidR="00982F99">
        <w:rPr>
          <w:sz w:val="22"/>
          <w:szCs w:val="22"/>
        </w:rPr>
        <w:t xml:space="preserve">для </w:t>
      </w:r>
      <w:r>
        <w:rPr>
          <w:sz w:val="22"/>
          <w:szCs w:val="22"/>
        </w:rPr>
        <w:t>участи</w:t>
      </w:r>
      <w:r w:rsidR="00AA0550">
        <w:rPr>
          <w:sz w:val="22"/>
          <w:szCs w:val="22"/>
        </w:rPr>
        <w:t>я</w:t>
      </w:r>
      <w:r>
        <w:rPr>
          <w:sz w:val="22"/>
          <w:szCs w:val="22"/>
        </w:rPr>
        <w:t xml:space="preserve"> в торгах </w:t>
      </w:r>
      <w:r w:rsidR="00982F99">
        <w:rPr>
          <w:sz w:val="22"/>
          <w:szCs w:val="22"/>
        </w:rPr>
        <w:t>______________, лот ______________</w:t>
      </w:r>
      <w:r>
        <w:rPr>
          <w:sz w:val="22"/>
          <w:szCs w:val="22"/>
        </w:rPr>
        <w:t xml:space="preserve"> после прохождения Участником торгов процедуры регистрации</w:t>
      </w:r>
      <w:r w:rsidR="00AA0550">
        <w:rPr>
          <w:sz w:val="22"/>
          <w:szCs w:val="22"/>
        </w:rPr>
        <w:t xml:space="preserve"> на торговой площадке</w:t>
      </w:r>
      <w:r w:rsidR="00982F99">
        <w:rPr>
          <w:sz w:val="22"/>
          <w:szCs w:val="22"/>
        </w:rPr>
        <w:t>.</w:t>
      </w:r>
    </w:p>
    <w:p w:rsidR="002D5C68" w:rsidRPr="00B40191" w:rsidRDefault="002D5C68" w:rsidP="00B40191">
      <w:pPr>
        <w:autoSpaceDE w:val="0"/>
        <w:autoSpaceDN w:val="0"/>
        <w:adjustRightInd w:val="0"/>
        <w:ind w:firstLine="570"/>
        <w:jc w:val="both"/>
        <w:rPr>
          <w:sz w:val="22"/>
          <w:szCs w:val="22"/>
        </w:rPr>
      </w:pPr>
      <w:r w:rsidRPr="00B40191">
        <w:rPr>
          <w:color w:val="000000"/>
          <w:sz w:val="22"/>
          <w:szCs w:val="22"/>
        </w:rPr>
        <w:t xml:space="preserve">1.2. Задаток вносится на </w:t>
      </w:r>
      <w:r w:rsidRPr="00B40191">
        <w:rPr>
          <w:b/>
          <w:color w:val="000000"/>
          <w:sz w:val="22"/>
          <w:szCs w:val="22"/>
          <w:u w:val="single"/>
        </w:rPr>
        <w:t>счет Организатора торгов</w:t>
      </w:r>
      <w:r w:rsidRPr="00B40191">
        <w:rPr>
          <w:color w:val="000000"/>
          <w:sz w:val="22"/>
          <w:szCs w:val="22"/>
        </w:rPr>
        <w:t>:</w:t>
      </w:r>
      <w:r w:rsidRPr="00B40191">
        <w:rPr>
          <w:b/>
          <w:sz w:val="22"/>
          <w:szCs w:val="22"/>
        </w:rPr>
        <w:t xml:space="preserve"> </w:t>
      </w:r>
      <w:r w:rsidR="00B40191" w:rsidRPr="00B40191">
        <w:rPr>
          <w:b/>
          <w:sz w:val="22"/>
          <w:szCs w:val="22"/>
        </w:rPr>
        <w:t>ООО «Мастер»</w:t>
      </w:r>
      <w:r w:rsidR="00B40191" w:rsidRPr="00B40191">
        <w:rPr>
          <w:sz w:val="22"/>
          <w:szCs w:val="22"/>
        </w:rPr>
        <w:t xml:space="preserve">  (ОГРН 1023600611957, ИНН 3623005210) </w:t>
      </w:r>
      <w:r w:rsidR="008D1B97" w:rsidRPr="008D1B97">
        <w:rPr>
          <w:sz w:val="22"/>
          <w:szCs w:val="22"/>
        </w:rPr>
        <w:t>40702810800157519101 в АО АКИБ "ПОЧТОБАНК" г</w:t>
      </w:r>
      <w:proofErr w:type="gramStart"/>
      <w:r w:rsidR="008D1B97" w:rsidRPr="008D1B97">
        <w:rPr>
          <w:sz w:val="22"/>
          <w:szCs w:val="22"/>
        </w:rPr>
        <w:t>.П</w:t>
      </w:r>
      <w:proofErr w:type="gramEnd"/>
      <w:r w:rsidR="008D1B97" w:rsidRPr="008D1B97">
        <w:rPr>
          <w:sz w:val="22"/>
          <w:szCs w:val="22"/>
        </w:rPr>
        <w:t>ермь, БИК 045773705, к/с30101810400000000705</w:t>
      </w:r>
      <w:r w:rsidR="009B01C1" w:rsidRPr="00B40191">
        <w:rPr>
          <w:color w:val="000000"/>
          <w:sz w:val="22"/>
          <w:szCs w:val="22"/>
        </w:rPr>
        <w:t xml:space="preserve">, </w:t>
      </w:r>
      <w:r w:rsidR="009B01C1" w:rsidRPr="00B40191">
        <w:rPr>
          <w:color w:val="1A1A1A"/>
          <w:sz w:val="22"/>
          <w:szCs w:val="22"/>
        </w:rPr>
        <w:t>н</w:t>
      </w:r>
      <w:r w:rsidRPr="00B40191">
        <w:rPr>
          <w:color w:val="1A1A1A"/>
          <w:sz w:val="22"/>
          <w:szCs w:val="22"/>
        </w:rPr>
        <w:t xml:space="preserve">азначение платежа: </w:t>
      </w:r>
      <w:r w:rsidR="00B40191" w:rsidRPr="00B40191">
        <w:rPr>
          <w:color w:val="1A1A1A"/>
          <w:sz w:val="22"/>
          <w:szCs w:val="22"/>
        </w:rPr>
        <w:t>«Задаток для участия в торгах по продаже имуществ</w:t>
      </w:r>
      <w:proofErr w:type="gramStart"/>
      <w:r w:rsidR="00B40191" w:rsidRPr="00B40191">
        <w:rPr>
          <w:color w:val="1A1A1A"/>
          <w:sz w:val="22"/>
          <w:szCs w:val="22"/>
        </w:rPr>
        <w:t>а ООО</w:t>
      </w:r>
      <w:proofErr w:type="gramEnd"/>
      <w:r w:rsidR="00B40191" w:rsidRPr="00B40191">
        <w:rPr>
          <w:color w:val="1A1A1A"/>
          <w:sz w:val="22"/>
          <w:szCs w:val="22"/>
        </w:rPr>
        <w:t xml:space="preserve"> «Мастер» № сообщения в «Коммерсантъ»</w:t>
      </w:r>
      <w:r w:rsidRPr="00B40191">
        <w:rPr>
          <w:color w:val="1A1A1A"/>
          <w:sz w:val="22"/>
          <w:szCs w:val="22"/>
        </w:rPr>
        <w:t>.</w:t>
      </w:r>
      <w:r w:rsidR="009B01C1" w:rsidRPr="00B40191">
        <w:rPr>
          <w:color w:val="1A1A1A"/>
          <w:sz w:val="22"/>
          <w:szCs w:val="22"/>
        </w:rPr>
        <w:t xml:space="preserve"> </w:t>
      </w:r>
      <w:r w:rsidRPr="00B40191">
        <w:rPr>
          <w:color w:val="1A1A1A"/>
          <w:sz w:val="22"/>
          <w:szCs w:val="22"/>
        </w:rPr>
        <w:t xml:space="preserve">При этом все денежные средства, вносимые Участником торгов на </w:t>
      </w:r>
      <w:r w:rsidR="00AA0550" w:rsidRPr="00B40191">
        <w:rPr>
          <w:color w:val="1A1A1A"/>
          <w:sz w:val="22"/>
          <w:szCs w:val="22"/>
        </w:rPr>
        <w:t xml:space="preserve">указанный </w:t>
      </w:r>
      <w:r w:rsidRPr="00B40191">
        <w:rPr>
          <w:color w:val="1A1A1A"/>
          <w:sz w:val="22"/>
          <w:szCs w:val="22"/>
        </w:rPr>
        <w:t>счет, являются оплат</w:t>
      </w:r>
      <w:r w:rsidR="00982F99" w:rsidRPr="00B40191">
        <w:rPr>
          <w:color w:val="1A1A1A"/>
          <w:sz w:val="22"/>
          <w:szCs w:val="22"/>
        </w:rPr>
        <w:t>ой</w:t>
      </w:r>
      <w:r w:rsidRPr="00B40191">
        <w:rPr>
          <w:color w:val="000000"/>
          <w:sz w:val="22"/>
          <w:szCs w:val="22"/>
        </w:rPr>
        <w:t xml:space="preserve"> задатк</w:t>
      </w:r>
      <w:r w:rsidR="00982F99" w:rsidRPr="00B40191">
        <w:rPr>
          <w:color w:val="000000"/>
          <w:sz w:val="22"/>
          <w:szCs w:val="22"/>
        </w:rPr>
        <w:t>а</w:t>
      </w:r>
      <w:r w:rsidRPr="00B40191">
        <w:rPr>
          <w:color w:val="000000"/>
          <w:sz w:val="22"/>
          <w:szCs w:val="22"/>
        </w:rPr>
        <w:t xml:space="preserve"> за участие в </w:t>
      </w:r>
      <w:r w:rsidR="00982F99" w:rsidRPr="00B40191">
        <w:rPr>
          <w:color w:val="000000"/>
          <w:sz w:val="22"/>
          <w:szCs w:val="22"/>
        </w:rPr>
        <w:t>Т</w:t>
      </w:r>
      <w:r w:rsidRPr="00B40191">
        <w:rPr>
          <w:color w:val="000000"/>
          <w:sz w:val="22"/>
          <w:szCs w:val="22"/>
        </w:rPr>
        <w:t>оргах.</w:t>
      </w:r>
    </w:p>
    <w:p w:rsidR="002D5C68" w:rsidRPr="008B66E0" w:rsidRDefault="002D5C68" w:rsidP="00B40191">
      <w:pPr>
        <w:ind w:firstLine="567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1.3. Задаток вносится Заявителем в счет обеспечения оплаты приобретаемого на торгах имущества и </w:t>
      </w:r>
      <w:r w:rsidRPr="008B66E0">
        <w:rPr>
          <w:color w:val="000000"/>
          <w:sz w:val="22"/>
          <w:szCs w:val="22"/>
        </w:rPr>
        <w:t xml:space="preserve">должен быть внесен Заявителем </w:t>
      </w:r>
      <w:r w:rsidR="00AA0550" w:rsidRPr="008B66E0">
        <w:rPr>
          <w:color w:val="000000"/>
          <w:sz w:val="22"/>
          <w:szCs w:val="22"/>
        </w:rPr>
        <w:t xml:space="preserve">не позднее пяти дней предшествующим моменту </w:t>
      </w:r>
      <w:r w:rsidRPr="008B66E0">
        <w:rPr>
          <w:color w:val="000000"/>
          <w:sz w:val="22"/>
          <w:szCs w:val="22"/>
        </w:rPr>
        <w:t>окончания срока приема заявок на торги</w:t>
      </w:r>
      <w:r>
        <w:rPr>
          <w:color w:val="000000"/>
          <w:sz w:val="22"/>
          <w:szCs w:val="22"/>
        </w:rPr>
        <w:t>.</w:t>
      </w:r>
    </w:p>
    <w:p w:rsidR="002D5C68" w:rsidRDefault="002D5C68" w:rsidP="00AA0550">
      <w:pPr>
        <w:pStyle w:val="Default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1.4. </w:t>
      </w:r>
      <w:proofErr w:type="gramStart"/>
      <w:r>
        <w:rPr>
          <w:sz w:val="22"/>
          <w:szCs w:val="22"/>
        </w:rPr>
        <w:t>В случае не пере</w:t>
      </w:r>
      <w:r w:rsidR="00AA0550">
        <w:rPr>
          <w:sz w:val="22"/>
          <w:szCs w:val="22"/>
        </w:rPr>
        <w:t xml:space="preserve">числения </w:t>
      </w:r>
      <w:r>
        <w:rPr>
          <w:sz w:val="22"/>
          <w:szCs w:val="22"/>
        </w:rPr>
        <w:t>Участником торгов денежных средств в качестве задатка за участие в торгах</w:t>
      </w:r>
      <w:r w:rsidR="00AA0550">
        <w:rPr>
          <w:sz w:val="22"/>
          <w:szCs w:val="22"/>
        </w:rPr>
        <w:t xml:space="preserve">, либо перечисление </w:t>
      </w:r>
      <w:r>
        <w:rPr>
          <w:sz w:val="22"/>
          <w:szCs w:val="22"/>
        </w:rPr>
        <w:t>в неполном объеме</w:t>
      </w:r>
      <w:r w:rsidR="00AA0550">
        <w:rPr>
          <w:sz w:val="22"/>
          <w:szCs w:val="22"/>
        </w:rPr>
        <w:t>,</w:t>
      </w:r>
      <w:r>
        <w:rPr>
          <w:sz w:val="22"/>
          <w:szCs w:val="22"/>
        </w:rPr>
        <w:t xml:space="preserve"> либо после окончания периода действия ценового предложения в торгах посредством публичного предложения, в котором Участником торгов подана заявка на участие в торгах, обязательства Участника торгов по внесению задатка </w:t>
      </w:r>
      <w:r w:rsidRPr="00AA0550">
        <w:rPr>
          <w:b/>
          <w:sz w:val="22"/>
          <w:szCs w:val="22"/>
        </w:rPr>
        <w:t>считаются неисполненными</w:t>
      </w:r>
      <w:r>
        <w:rPr>
          <w:sz w:val="22"/>
          <w:szCs w:val="22"/>
        </w:rPr>
        <w:t>, что признается отказом Участника торгов от участия в торгах и</w:t>
      </w:r>
      <w:proofErr w:type="gramEnd"/>
      <w:r>
        <w:rPr>
          <w:sz w:val="22"/>
          <w:szCs w:val="22"/>
        </w:rPr>
        <w:t xml:space="preserve"> является основанием для отказа в допуске Участника к торгам, согласно абз.</w:t>
      </w:r>
      <w:r w:rsidR="00AA0550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5 п.12 ст.110 </w:t>
      </w:r>
      <w:r w:rsidR="008B66E0">
        <w:rPr>
          <w:sz w:val="22"/>
          <w:szCs w:val="22"/>
        </w:rPr>
        <w:t xml:space="preserve">Закона № </w:t>
      </w:r>
      <w:r>
        <w:rPr>
          <w:sz w:val="22"/>
          <w:szCs w:val="22"/>
        </w:rPr>
        <w:t>127-ФЗ «О несостоятельности (банкротстве)».</w:t>
      </w:r>
    </w:p>
    <w:p w:rsidR="002D5C68" w:rsidRDefault="002D5C68" w:rsidP="00AA0550">
      <w:pPr>
        <w:pStyle w:val="Default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1.5. Денежные средства, перечисленные в соответствии с настоящим Договором, не являются объектом налогообложения в соответствии с п.</w:t>
      </w:r>
      <w:r w:rsidR="00AA0550">
        <w:rPr>
          <w:sz w:val="22"/>
          <w:szCs w:val="22"/>
        </w:rPr>
        <w:t xml:space="preserve"> </w:t>
      </w:r>
      <w:r>
        <w:rPr>
          <w:sz w:val="22"/>
          <w:szCs w:val="22"/>
        </w:rPr>
        <w:t>2 ст. 251 Налогового Кодекса РФ. Проценты на указанные денежные средства не начисляются в соответствии со ст. 317.1 Гражданского Кодекса РФ.</w:t>
      </w:r>
    </w:p>
    <w:p w:rsidR="002D5C68" w:rsidRDefault="002D5C68" w:rsidP="008B66E0">
      <w:pPr>
        <w:pStyle w:val="Default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1.6. В случае</w:t>
      </w:r>
      <w:proofErr w:type="gramStart"/>
      <w:r>
        <w:rPr>
          <w:sz w:val="22"/>
          <w:szCs w:val="22"/>
        </w:rPr>
        <w:t>,</w:t>
      </w:r>
      <w:proofErr w:type="gramEnd"/>
      <w:r>
        <w:rPr>
          <w:sz w:val="22"/>
          <w:szCs w:val="22"/>
        </w:rPr>
        <w:t xml:space="preserve"> если перевод денежных средств на Лицевой счет осуществляет иное лицо, а не сам Участник торгов, которому данный Лицевой счет принадлежит, в назначении платежа дополнительно должны быть указаны ФИО или наименование, а также ИНН лица, за которое производится платеж.</w:t>
      </w:r>
    </w:p>
    <w:p w:rsidR="002D5C68" w:rsidRDefault="002D5C68" w:rsidP="008B66E0">
      <w:pPr>
        <w:pStyle w:val="Default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1.7. Платежи, в которых будут указаны любые другие формулировки в назначении платежа (номер лота или торгов, оплата за торги и прочее), будут отнесены </w:t>
      </w:r>
      <w:proofErr w:type="gramStart"/>
      <w:r>
        <w:rPr>
          <w:sz w:val="22"/>
          <w:szCs w:val="22"/>
        </w:rPr>
        <w:t>на</w:t>
      </w:r>
      <w:proofErr w:type="gramEnd"/>
      <w:r>
        <w:rPr>
          <w:sz w:val="22"/>
          <w:szCs w:val="22"/>
        </w:rPr>
        <w:t xml:space="preserve"> невыясненные до получения письменных пояснений от Участника торгов. </w:t>
      </w:r>
    </w:p>
    <w:p w:rsidR="002D5C68" w:rsidRDefault="002D5C68" w:rsidP="002D5C68">
      <w:pPr>
        <w:ind w:left="360"/>
        <w:jc w:val="center"/>
        <w:rPr>
          <w:b/>
          <w:sz w:val="22"/>
        </w:rPr>
      </w:pPr>
    </w:p>
    <w:p w:rsidR="002D5C68" w:rsidRDefault="002D5C68" w:rsidP="002D5C68">
      <w:pPr>
        <w:ind w:left="360"/>
        <w:jc w:val="center"/>
        <w:rPr>
          <w:b/>
          <w:sz w:val="22"/>
        </w:rPr>
      </w:pPr>
      <w:r>
        <w:rPr>
          <w:b/>
          <w:sz w:val="22"/>
        </w:rPr>
        <w:t>2. Права и обязанности Сторон</w:t>
      </w:r>
    </w:p>
    <w:p w:rsidR="002D5C68" w:rsidRPr="008B66E0" w:rsidRDefault="002D5C68" w:rsidP="008B66E0">
      <w:pPr>
        <w:pStyle w:val="Default"/>
        <w:ind w:firstLine="567"/>
        <w:jc w:val="both"/>
        <w:rPr>
          <w:b/>
          <w:sz w:val="22"/>
          <w:szCs w:val="22"/>
        </w:rPr>
      </w:pPr>
      <w:r w:rsidRPr="008B66E0">
        <w:rPr>
          <w:b/>
          <w:sz w:val="22"/>
          <w:szCs w:val="22"/>
        </w:rPr>
        <w:t>2.1 Участник торгов вправе:</w:t>
      </w:r>
    </w:p>
    <w:p w:rsidR="002D5C68" w:rsidRPr="008B66E0" w:rsidRDefault="002D5C68" w:rsidP="008B66E0">
      <w:pPr>
        <w:pStyle w:val="Default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2.1.1</w:t>
      </w:r>
      <w:proofErr w:type="gramStart"/>
      <w:r>
        <w:rPr>
          <w:sz w:val="22"/>
          <w:szCs w:val="22"/>
        </w:rPr>
        <w:t xml:space="preserve"> </w:t>
      </w:r>
      <w:r w:rsidRPr="008B66E0">
        <w:rPr>
          <w:sz w:val="22"/>
          <w:szCs w:val="22"/>
        </w:rPr>
        <w:t xml:space="preserve"> О</w:t>
      </w:r>
      <w:proofErr w:type="gramEnd"/>
      <w:r w:rsidRPr="008B66E0">
        <w:rPr>
          <w:sz w:val="22"/>
          <w:szCs w:val="22"/>
        </w:rPr>
        <w:t xml:space="preserve">существлять перевод денежных средств в качестве оплаты задатка за участие в торгах. </w:t>
      </w:r>
    </w:p>
    <w:p w:rsidR="002D5C68" w:rsidRPr="008B66E0" w:rsidRDefault="002D5C68" w:rsidP="008B66E0">
      <w:pPr>
        <w:pStyle w:val="Default"/>
        <w:ind w:firstLine="567"/>
        <w:jc w:val="both"/>
        <w:rPr>
          <w:sz w:val="22"/>
          <w:szCs w:val="22"/>
        </w:rPr>
      </w:pPr>
      <w:r w:rsidRPr="008B66E0">
        <w:rPr>
          <w:sz w:val="22"/>
          <w:szCs w:val="22"/>
        </w:rPr>
        <w:t>2.1.2. Осуществить отзыв задатка, перечисленного Участником торгов за участие в торгах, в случае, если Участник торгов отзывает заявку на участие в торгах до окончания срока приема заявок на участие в торгах при отсутствии намерений дальнейшего участия в указанных торгах.</w:t>
      </w:r>
    </w:p>
    <w:p w:rsidR="002D5C68" w:rsidRDefault="002D5C68" w:rsidP="008B66E0">
      <w:pPr>
        <w:pStyle w:val="Default"/>
        <w:ind w:firstLine="567"/>
        <w:jc w:val="both"/>
        <w:rPr>
          <w:sz w:val="22"/>
          <w:szCs w:val="22"/>
        </w:rPr>
      </w:pPr>
      <w:r w:rsidRPr="008B66E0">
        <w:rPr>
          <w:sz w:val="22"/>
          <w:szCs w:val="22"/>
        </w:rPr>
        <w:t xml:space="preserve">2.2 </w:t>
      </w:r>
      <w:r>
        <w:rPr>
          <w:sz w:val="22"/>
          <w:szCs w:val="22"/>
        </w:rPr>
        <w:t>Организатор торгов вправе:</w:t>
      </w:r>
    </w:p>
    <w:p w:rsidR="002D5C68" w:rsidRDefault="002D5C68" w:rsidP="008B66E0">
      <w:pPr>
        <w:pStyle w:val="Default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2.3.1</w:t>
      </w:r>
      <w:proofErr w:type="gramStart"/>
      <w:r>
        <w:rPr>
          <w:sz w:val="22"/>
          <w:szCs w:val="22"/>
        </w:rPr>
        <w:t xml:space="preserve"> О</w:t>
      </w:r>
      <w:proofErr w:type="gramEnd"/>
      <w:r>
        <w:rPr>
          <w:sz w:val="22"/>
          <w:szCs w:val="22"/>
        </w:rPr>
        <w:t>тказать Участнику торгов в допуске к участию в торгах в случае не поступления задатка до окончания срока приема заявок</w:t>
      </w:r>
    </w:p>
    <w:p w:rsidR="002D5C68" w:rsidRDefault="002D5C68" w:rsidP="008B66E0">
      <w:pPr>
        <w:pStyle w:val="Default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2.3.2</w:t>
      </w:r>
      <w:proofErr w:type="gramStart"/>
      <w:r>
        <w:rPr>
          <w:sz w:val="22"/>
          <w:szCs w:val="22"/>
        </w:rPr>
        <w:t xml:space="preserve"> </w:t>
      </w:r>
      <w:r w:rsidR="008B66E0">
        <w:rPr>
          <w:sz w:val="22"/>
          <w:szCs w:val="22"/>
        </w:rPr>
        <w:t>У</w:t>
      </w:r>
      <w:proofErr w:type="gramEnd"/>
      <w:r w:rsidR="008B66E0">
        <w:rPr>
          <w:sz w:val="22"/>
          <w:szCs w:val="22"/>
        </w:rPr>
        <w:t xml:space="preserve">читывать </w:t>
      </w:r>
      <w:r>
        <w:rPr>
          <w:sz w:val="22"/>
          <w:szCs w:val="22"/>
        </w:rPr>
        <w:t xml:space="preserve">денежные средства, перечисленные Участником торгов в качестве задатка в     </w:t>
      </w:r>
      <w:r w:rsidR="008B66E0">
        <w:rPr>
          <w:sz w:val="22"/>
          <w:szCs w:val="22"/>
        </w:rPr>
        <w:t xml:space="preserve">зачет цены </w:t>
      </w:r>
      <w:r>
        <w:rPr>
          <w:sz w:val="22"/>
          <w:szCs w:val="22"/>
        </w:rPr>
        <w:t>договора купли-продажи в связи с признанием Участника торгов победителем.</w:t>
      </w:r>
    </w:p>
    <w:p w:rsidR="002D5C68" w:rsidRDefault="002D5C68" w:rsidP="008B66E0">
      <w:pPr>
        <w:pStyle w:val="Default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2.4. Участник торгов обязан:</w:t>
      </w:r>
    </w:p>
    <w:p w:rsidR="002D5C68" w:rsidRDefault="002D5C68" w:rsidP="00B40191">
      <w:pPr>
        <w:pStyle w:val="Default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2.4.1. Обеспечить поступление задатка на расчетный счет </w:t>
      </w:r>
      <w:r w:rsidR="008B66E0">
        <w:rPr>
          <w:sz w:val="22"/>
          <w:szCs w:val="22"/>
        </w:rPr>
        <w:t>Организатора торгов</w:t>
      </w:r>
      <w:r>
        <w:rPr>
          <w:sz w:val="22"/>
          <w:szCs w:val="22"/>
        </w:rPr>
        <w:t>, указанный в пункте 1.2.</w:t>
      </w:r>
      <w:r w:rsidR="008B66E0">
        <w:rPr>
          <w:sz w:val="22"/>
          <w:szCs w:val="22"/>
        </w:rPr>
        <w:t xml:space="preserve"> договора, </w:t>
      </w:r>
      <w:r>
        <w:rPr>
          <w:sz w:val="22"/>
          <w:szCs w:val="22"/>
        </w:rPr>
        <w:t>в размере _</w:t>
      </w:r>
      <w:r w:rsidRPr="008B66E0">
        <w:rPr>
          <w:sz w:val="22"/>
          <w:szCs w:val="22"/>
        </w:rPr>
        <w:t xml:space="preserve">___% </w:t>
      </w:r>
      <w:r>
        <w:rPr>
          <w:sz w:val="22"/>
          <w:szCs w:val="22"/>
        </w:rPr>
        <w:t xml:space="preserve">от начальной цены продажи </w:t>
      </w:r>
      <w:r w:rsidR="008B66E0">
        <w:rPr>
          <w:sz w:val="22"/>
          <w:szCs w:val="22"/>
        </w:rPr>
        <w:t>лота</w:t>
      </w:r>
      <w:r>
        <w:rPr>
          <w:sz w:val="22"/>
          <w:szCs w:val="22"/>
        </w:rPr>
        <w:t xml:space="preserve">, в сумме ____________ рублей в счет обеспечения </w:t>
      </w:r>
      <w:r w:rsidR="008B66E0">
        <w:rPr>
          <w:sz w:val="22"/>
          <w:szCs w:val="22"/>
        </w:rPr>
        <w:t xml:space="preserve">приобретения </w:t>
      </w:r>
      <w:r>
        <w:rPr>
          <w:sz w:val="22"/>
          <w:szCs w:val="22"/>
        </w:rPr>
        <w:t>имуществ</w:t>
      </w:r>
      <w:proofErr w:type="gramStart"/>
      <w:r>
        <w:rPr>
          <w:sz w:val="22"/>
          <w:szCs w:val="22"/>
        </w:rPr>
        <w:t xml:space="preserve">а </w:t>
      </w:r>
      <w:r w:rsidR="00B40191">
        <w:rPr>
          <w:sz w:val="22"/>
          <w:szCs w:val="22"/>
        </w:rPr>
        <w:t>ООО</w:t>
      </w:r>
      <w:proofErr w:type="gramEnd"/>
      <w:r w:rsidR="00B40191">
        <w:rPr>
          <w:sz w:val="22"/>
          <w:szCs w:val="22"/>
        </w:rPr>
        <w:t xml:space="preserve"> «Мастер</w:t>
      </w:r>
      <w:r w:rsidR="008B66E0" w:rsidRPr="00AA0550">
        <w:rPr>
          <w:sz w:val="22"/>
          <w:szCs w:val="22"/>
        </w:rPr>
        <w:t>»</w:t>
      </w:r>
      <w:r>
        <w:rPr>
          <w:sz w:val="22"/>
          <w:szCs w:val="22"/>
        </w:rPr>
        <w:t xml:space="preserve">, приобретаемого на проводимых открытых торгах, идентификационный номер торгов: ___  </w:t>
      </w:r>
      <w:proofErr w:type="gramStart"/>
      <w:r>
        <w:rPr>
          <w:sz w:val="22"/>
          <w:szCs w:val="22"/>
        </w:rPr>
        <w:t>(Место проведения торгов: электронная площадка:</w:t>
      </w:r>
      <w:proofErr w:type="gramEnd"/>
      <w:r>
        <w:rPr>
          <w:sz w:val="22"/>
          <w:szCs w:val="22"/>
        </w:rPr>
        <w:t xml:space="preserve"> </w:t>
      </w:r>
      <w:proofErr w:type="gramStart"/>
      <w:r w:rsidR="00B40191" w:rsidRPr="00682711">
        <w:rPr>
          <w:sz w:val="22"/>
          <w:szCs w:val="22"/>
        </w:rPr>
        <w:t xml:space="preserve">ЭТП </w:t>
      </w:r>
      <w:r w:rsidR="00B40191" w:rsidRPr="00682711">
        <w:rPr>
          <w:sz w:val="22"/>
          <w:szCs w:val="22"/>
        </w:rPr>
        <w:lastRenderedPageBreak/>
        <w:t xml:space="preserve">«Профит» (оператор ООО «Перспектива» (ОГРН 1115260022283, ИНН 5260315121, КПП 526001001, </w:t>
      </w:r>
      <w:smartTag w:uri="urn:schemas-microsoft-com:office:smarttags" w:element="metricconverter">
        <w:smartTagPr>
          <w:attr w:name="ProductID" w:val="603005, г"/>
        </w:smartTagPr>
        <w:r w:rsidR="00B40191" w:rsidRPr="00682711">
          <w:rPr>
            <w:sz w:val="22"/>
            <w:szCs w:val="22"/>
          </w:rPr>
          <w:t>603005, г</w:t>
        </w:r>
      </w:smartTag>
      <w:r w:rsidR="00B40191" w:rsidRPr="00682711">
        <w:rPr>
          <w:sz w:val="22"/>
          <w:szCs w:val="22"/>
        </w:rPr>
        <w:t>. Нижний Новгород, ул. Октябрьская, 33, офис. 14, https://https://etp-profit.ru</w:t>
      </w:r>
      <w:r w:rsidR="00DF430C">
        <w:rPr>
          <w:sz w:val="22"/>
          <w:szCs w:val="22"/>
        </w:rPr>
        <w:t>)</w:t>
      </w:r>
      <w:r w:rsidR="008B66E0">
        <w:rPr>
          <w:sz w:val="22"/>
          <w:szCs w:val="22"/>
        </w:rPr>
        <w:t>.</w:t>
      </w:r>
      <w:r>
        <w:rPr>
          <w:sz w:val="22"/>
          <w:szCs w:val="22"/>
        </w:rPr>
        <w:t xml:space="preserve">  </w:t>
      </w:r>
      <w:proofErr w:type="gramEnd"/>
    </w:p>
    <w:p w:rsidR="002D5C68" w:rsidRDefault="002D5C68" w:rsidP="002D5C68">
      <w:pPr>
        <w:ind w:firstLine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2.4.2. В случае признания победителем торгов подписать Договор купли-продажи имущества по результатам торгов в установленный </w:t>
      </w:r>
      <w:r w:rsidR="008B66E0">
        <w:rPr>
          <w:sz w:val="22"/>
          <w:szCs w:val="22"/>
        </w:rPr>
        <w:t>сообщением о торгах срок</w:t>
      </w:r>
      <w:r>
        <w:rPr>
          <w:sz w:val="22"/>
          <w:szCs w:val="22"/>
        </w:rPr>
        <w:t>. Указанный задаток засчитывается Продавцом в счет оплаты по заключенному договору купли-продажи.</w:t>
      </w:r>
    </w:p>
    <w:p w:rsidR="002D5C68" w:rsidRDefault="002D5C68" w:rsidP="002D5C68">
      <w:pPr>
        <w:ind w:firstLine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2.4.3. В случае отказа или уклонения Заявителя (Признанного Победителем торгов) от подписания договора купли-продажи в течение </w:t>
      </w:r>
      <w:r w:rsidR="008B66E0">
        <w:rPr>
          <w:sz w:val="22"/>
          <w:szCs w:val="22"/>
        </w:rPr>
        <w:t xml:space="preserve">установленного </w:t>
      </w:r>
      <w:r>
        <w:rPr>
          <w:sz w:val="22"/>
          <w:szCs w:val="22"/>
        </w:rPr>
        <w:t>срока внесенный задаток ему не возвращается. Так же внесенный задаток не возвращается в случае, если Участник торгов после подписания договора купли-продажи имущества, не произведет его оплату в срок, установленный подписанным договором купли-продажи. Сумма задатка включается в конкурсную массу Должника.</w:t>
      </w:r>
    </w:p>
    <w:p w:rsidR="002D5C68" w:rsidRDefault="002D5C68" w:rsidP="002D5C68">
      <w:pPr>
        <w:ind w:firstLine="426"/>
        <w:jc w:val="both"/>
        <w:rPr>
          <w:sz w:val="22"/>
          <w:szCs w:val="22"/>
        </w:rPr>
      </w:pPr>
      <w:r>
        <w:rPr>
          <w:sz w:val="22"/>
          <w:szCs w:val="22"/>
        </w:rPr>
        <w:t>2.5. Организатор торгов обязан:</w:t>
      </w:r>
    </w:p>
    <w:p w:rsidR="002D5C68" w:rsidRDefault="002D5C68" w:rsidP="002D5C68">
      <w:pPr>
        <w:ind w:firstLine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2.5.1. В течение 5 (пяти) дней после опубликования Протокола о результатах торгов направить Участнику, признанному Победителем торгов, предложение о заключении договора купли-продажи в соответствии с положениями </w:t>
      </w:r>
      <w:r w:rsidR="00DF430C">
        <w:rPr>
          <w:sz w:val="22"/>
          <w:szCs w:val="22"/>
        </w:rPr>
        <w:t>Закона № 127-ФЗ «О несостоятельности (банкротстве)»</w:t>
      </w:r>
      <w:r>
        <w:rPr>
          <w:sz w:val="22"/>
          <w:szCs w:val="22"/>
        </w:rPr>
        <w:t>.</w:t>
      </w:r>
    </w:p>
    <w:p w:rsidR="002D5C68" w:rsidRDefault="002D5C68" w:rsidP="002D5C68">
      <w:pPr>
        <w:ind w:firstLine="426"/>
        <w:jc w:val="both"/>
        <w:rPr>
          <w:sz w:val="22"/>
          <w:szCs w:val="22"/>
        </w:rPr>
      </w:pPr>
      <w:r>
        <w:rPr>
          <w:sz w:val="22"/>
          <w:szCs w:val="22"/>
        </w:rPr>
        <w:t>2.5.</w:t>
      </w:r>
      <w:r w:rsidR="00DF430C">
        <w:rPr>
          <w:sz w:val="22"/>
          <w:szCs w:val="22"/>
        </w:rPr>
        <w:t>2</w:t>
      </w:r>
      <w:r>
        <w:rPr>
          <w:sz w:val="22"/>
          <w:szCs w:val="22"/>
        </w:rPr>
        <w:t xml:space="preserve">. В случае снятия предмета торгов с торгов, в течение 2 (двух) рабочих дней со дня принятия решения об отмене торгов направить </w:t>
      </w:r>
      <w:r w:rsidR="00DF430C">
        <w:rPr>
          <w:sz w:val="22"/>
          <w:szCs w:val="22"/>
        </w:rPr>
        <w:t>Участнику торгов</w:t>
      </w:r>
      <w:r>
        <w:rPr>
          <w:sz w:val="22"/>
          <w:szCs w:val="22"/>
        </w:rPr>
        <w:t xml:space="preserve"> уведомление об отмене торгов.</w:t>
      </w:r>
    </w:p>
    <w:p w:rsidR="002D5C68" w:rsidRDefault="002D5C68" w:rsidP="002D5C68">
      <w:pPr>
        <w:ind w:firstLine="426"/>
        <w:jc w:val="both"/>
        <w:rPr>
          <w:sz w:val="22"/>
          <w:szCs w:val="22"/>
        </w:rPr>
      </w:pPr>
      <w:r>
        <w:rPr>
          <w:sz w:val="22"/>
          <w:szCs w:val="22"/>
        </w:rPr>
        <w:t>2.5.</w:t>
      </w:r>
      <w:r w:rsidR="00DF430C">
        <w:rPr>
          <w:sz w:val="22"/>
          <w:szCs w:val="22"/>
        </w:rPr>
        <w:t>3</w:t>
      </w:r>
      <w:r>
        <w:rPr>
          <w:sz w:val="22"/>
          <w:szCs w:val="22"/>
        </w:rPr>
        <w:t>. В течение 2 (двух) рабочих дней со дня подписания протокола о результатах проведения торгов направить Оператору электронной площадки уведомление о подписании протокола о результатах проведения торгов.</w:t>
      </w:r>
    </w:p>
    <w:p w:rsidR="002D5C68" w:rsidRDefault="002D5C68" w:rsidP="002D5C68">
      <w:pPr>
        <w:tabs>
          <w:tab w:val="left" w:pos="360"/>
        </w:tabs>
        <w:ind w:firstLine="426"/>
        <w:jc w:val="both"/>
        <w:rPr>
          <w:sz w:val="22"/>
        </w:rPr>
      </w:pPr>
    </w:p>
    <w:p w:rsidR="002D5C68" w:rsidRDefault="002D5C68" w:rsidP="002D5C68">
      <w:pPr>
        <w:ind w:left="720"/>
        <w:jc w:val="center"/>
        <w:rPr>
          <w:b/>
          <w:sz w:val="22"/>
        </w:rPr>
      </w:pPr>
      <w:r>
        <w:rPr>
          <w:b/>
          <w:sz w:val="22"/>
        </w:rPr>
        <w:t>3. Срок действия Договора</w:t>
      </w:r>
    </w:p>
    <w:p w:rsidR="002D5C68" w:rsidRDefault="002D5C68" w:rsidP="002D5C68">
      <w:pPr>
        <w:ind w:firstLine="426"/>
        <w:jc w:val="both"/>
        <w:rPr>
          <w:sz w:val="22"/>
          <w:szCs w:val="22"/>
        </w:rPr>
      </w:pPr>
      <w:r>
        <w:rPr>
          <w:sz w:val="22"/>
          <w:szCs w:val="22"/>
        </w:rPr>
        <w:t>3.1. Настоящий договор вступает в силу со дня его подписания сторонами.</w:t>
      </w:r>
    </w:p>
    <w:p w:rsidR="002D5C68" w:rsidRDefault="002D5C68" w:rsidP="002D5C68">
      <w:pPr>
        <w:ind w:firstLine="426"/>
        <w:jc w:val="both"/>
        <w:rPr>
          <w:sz w:val="22"/>
          <w:szCs w:val="22"/>
        </w:rPr>
      </w:pPr>
      <w:r>
        <w:rPr>
          <w:sz w:val="22"/>
          <w:szCs w:val="22"/>
        </w:rPr>
        <w:t>3.2. Отношения между сторонами по настоящему договору прекращаются по исполнении ими всех условий настоящего договора и проведении полного взаиморасчета.</w:t>
      </w:r>
    </w:p>
    <w:p w:rsidR="002D5C68" w:rsidRDefault="002D5C68" w:rsidP="002D5C68">
      <w:pPr>
        <w:ind w:firstLine="426"/>
        <w:jc w:val="both"/>
        <w:rPr>
          <w:sz w:val="22"/>
        </w:rPr>
      </w:pPr>
    </w:p>
    <w:p w:rsidR="002D5C68" w:rsidRDefault="002D5C68" w:rsidP="002D5C68">
      <w:pPr>
        <w:numPr>
          <w:ilvl w:val="0"/>
          <w:numId w:val="2"/>
        </w:numPr>
        <w:jc w:val="center"/>
        <w:rPr>
          <w:b/>
          <w:sz w:val="22"/>
        </w:rPr>
      </w:pPr>
      <w:r>
        <w:rPr>
          <w:b/>
          <w:sz w:val="22"/>
        </w:rPr>
        <w:t>Заключительные положения</w:t>
      </w:r>
    </w:p>
    <w:p w:rsidR="002D5C68" w:rsidRDefault="002D5C68" w:rsidP="002D5C68">
      <w:pPr>
        <w:ind w:firstLine="426"/>
        <w:jc w:val="both"/>
        <w:rPr>
          <w:sz w:val="22"/>
        </w:rPr>
      </w:pPr>
      <w:r>
        <w:rPr>
          <w:sz w:val="22"/>
        </w:rPr>
        <w:t xml:space="preserve">4.1. В случае невыполнения пункта 2.5.1. риск отсутствия своевременной оплаты задатка Участником в соответствии с пунктом 1.2., а так же все последующие связанные с этим риски несёт </w:t>
      </w:r>
      <w:r w:rsidR="00DF430C">
        <w:rPr>
          <w:sz w:val="22"/>
        </w:rPr>
        <w:t>Участник торгов</w:t>
      </w:r>
      <w:r>
        <w:rPr>
          <w:sz w:val="22"/>
        </w:rPr>
        <w:t>.</w:t>
      </w:r>
    </w:p>
    <w:p w:rsidR="002D5C68" w:rsidRDefault="002D5C68" w:rsidP="002D5C68">
      <w:pPr>
        <w:ind w:firstLine="426"/>
        <w:jc w:val="both"/>
        <w:rPr>
          <w:sz w:val="22"/>
        </w:rPr>
      </w:pPr>
      <w:r>
        <w:rPr>
          <w:sz w:val="22"/>
        </w:rPr>
        <w:t xml:space="preserve">4.2. Участник торгов обязан незамедлительно информировать об изменении своих банковских реквизитов. </w:t>
      </w:r>
      <w:r w:rsidR="00DF430C">
        <w:rPr>
          <w:sz w:val="22"/>
        </w:rPr>
        <w:t xml:space="preserve">Организатор торгов </w:t>
      </w:r>
      <w:r>
        <w:rPr>
          <w:sz w:val="22"/>
        </w:rPr>
        <w:t xml:space="preserve">не отвечает за нарушение установленных настоящим договором сроков возврата задатка в случае, если Участник торгов своевременно не информировал </w:t>
      </w:r>
      <w:r w:rsidR="00DF430C">
        <w:rPr>
          <w:sz w:val="22"/>
        </w:rPr>
        <w:t>о возврате уплаченного задатка</w:t>
      </w:r>
      <w:r>
        <w:rPr>
          <w:sz w:val="22"/>
        </w:rPr>
        <w:t>.</w:t>
      </w:r>
    </w:p>
    <w:p w:rsidR="002D5C68" w:rsidRDefault="002D5C68" w:rsidP="002D5C68">
      <w:pPr>
        <w:ind w:firstLine="426"/>
        <w:jc w:val="both"/>
        <w:rPr>
          <w:sz w:val="22"/>
        </w:rPr>
      </w:pPr>
      <w:r>
        <w:rPr>
          <w:sz w:val="22"/>
        </w:rPr>
        <w:t>4.2. Изменения и дополнения к настоящему договору действительны при условии, что они совершены в письменной форме и подписаны надлежаще уполномоченными на то представителями сторон.</w:t>
      </w:r>
    </w:p>
    <w:p w:rsidR="00E94417" w:rsidRPr="00E94417" w:rsidRDefault="002D5C68" w:rsidP="00E94417">
      <w:pPr>
        <w:ind w:firstLine="708"/>
        <w:jc w:val="both"/>
        <w:rPr>
          <w:sz w:val="22"/>
        </w:rPr>
      </w:pPr>
      <w:r>
        <w:rPr>
          <w:sz w:val="22"/>
        </w:rPr>
        <w:t xml:space="preserve">4.3. Споры и разногласия, возникшие при исполнении настоящего договора, разрешаются путем переговоров сторон. При невозможности разрешения спора путем переговоров </w:t>
      </w:r>
      <w:r w:rsidR="00E94417" w:rsidRPr="00E94417">
        <w:rPr>
          <w:sz w:val="22"/>
        </w:rPr>
        <w:t>они подлежат разрешению в судебном порядке в соответствии с действующим законодательством Российской Федерации.</w:t>
      </w:r>
    </w:p>
    <w:p w:rsidR="002D5C68" w:rsidRDefault="002D5C68" w:rsidP="002D5C68">
      <w:pPr>
        <w:ind w:firstLine="426"/>
        <w:jc w:val="both"/>
        <w:rPr>
          <w:sz w:val="22"/>
        </w:rPr>
      </w:pPr>
      <w:r>
        <w:rPr>
          <w:sz w:val="22"/>
        </w:rPr>
        <w:t xml:space="preserve">4.4. Настоящий договор составлен в </w:t>
      </w:r>
      <w:r w:rsidR="00DF430C">
        <w:rPr>
          <w:sz w:val="22"/>
        </w:rPr>
        <w:t>дву</w:t>
      </w:r>
      <w:r>
        <w:rPr>
          <w:sz w:val="22"/>
        </w:rPr>
        <w:t>х экземплярах, имеющих одинаковую юридическую силу, по одному экземпляру для каждой из сторон.</w:t>
      </w:r>
    </w:p>
    <w:p w:rsidR="002D5C68" w:rsidRDefault="002D5C68" w:rsidP="002D5C68">
      <w:pPr>
        <w:ind w:left="360"/>
        <w:jc w:val="both"/>
        <w:rPr>
          <w:sz w:val="22"/>
        </w:rPr>
      </w:pPr>
    </w:p>
    <w:p w:rsidR="002D5C68" w:rsidRDefault="002D5C68" w:rsidP="002D5C68">
      <w:pPr>
        <w:numPr>
          <w:ilvl w:val="0"/>
          <w:numId w:val="2"/>
        </w:numPr>
        <w:jc w:val="center"/>
        <w:rPr>
          <w:b/>
          <w:sz w:val="22"/>
        </w:rPr>
      </w:pPr>
      <w:r>
        <w:rPr>
          <w:b/>
          <w:sz w:val="22"/>
        </w:rPr>
        <w:t>Юридические адреса и банковские реквизиты сторон</w:t>
      </w:r>
    </w:p>
    <w:p w:rsidR="002D5C68" w:rsidRDefault="002D5C68" w:rsidP="002D5C68">
      <w:pPr>
        <w:rPr>
          <w:b/>
          <w:sz w:val="22"/>
        </w:rPr>
      </w:pPr>
    </w:p>
    <w:tbl>
      <w:tblPr>
        <w:tblW w:w="9639" w:type="dxa"/>
        <w:jc w:val="center"/>
        <w:tblLook w:val="04A0"/>
      </w:tblPr>
      <w:tblGrid>
        <w:gridCol w:w="4819"/>
        <w:gridCol w:w="4820"/>
      </w:tblGrid>
      <w:tr w:rsidR="002D5C68" w:rsidTr="00DF430C">
        <w:trPr>
          <w:jc w:val="center"/>
        </w:trPr>
        <w:tc>
          <w:tcPr>
            <w:tcW w:w="4819" w:type="dxa"/>
          </w:tcPr>
          <w:p w:rsidR="002D5C68" w:rsidRDefault="00DF430C" w:rsidP="00DF430C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Организатор торгов:</w:t>
            </w:r>
          </w:p>
        </w:tc>
        <w:tc>
          <w:tcPr>
            <w:tcW w:w="4820" w:type="dxa"/>
          </w:tcPr>
          <w:p w:rsidR="002D5C68" w:rsidRDefault="00DF430C" w:rsidP="002D5C68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Участник торгов:</w:t>
            </w:r>
          </w:p>
        </w:tc>
      </w:tr>
      <w:tr w:rsidR="00DF430C" w:rsidRPr="00CF2DAE" w:rsidTr="00682711">
        <w:trPr>
          <w:trHeight w:val="1434"/>
          <w:jc w:val="center"/>
        </w:trPr>
        <w:tc>
          <w:tcPr>
            <w:tcW w:w="4819" w:type="dxa"/>
          </w:tcPr>
          <w:p w:rsidR="00B40191" w:rsidRPr="00682711" w:rsidRDefault="00B40191" w:rsidP="00B401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82711">
              <w:rPr>
                <w:b/>
                <w:sz w:val="22"/>
                <w:szCs w:val="22"/>
              </w:rPr>
              <w:t>ООО «Мастер»</w:t>
            </w:r>
            <w:r w:rsidRPr="00682711">
              <w:rPr>
                <w:sz w:val="22"/>
                <w:szCs w:val="22"/>
              </w:rPr>
              <w:t xml:space="preserve">  </w:t>
            </w:r>
          </w:p>
          <w:p w:rsidR="00B40191" w:rsidRPr="00682711" w:rsidRDefault="00B40191" w:rsidP="00B401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82711">
              <w:rPr>
                <w:sz w:val="22"/>
                <w:szCs w:val="22"/>
              </w:rPr>
              <w:t>(ОГРН 1023600611957, ИНН 3623005210)</w:t>
            </w:r>
          </w:p>
          <w:p w:rsidR="00DF430C" w:rsidRPr="008D1B97" w:rsidRDefault="008D1B97" w:rsidP="00B401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D1B97">
              <w:rPr>
                <w:sz w:val="22"/>
                <w:szCs w:val="22"/>
              </w:rPr>
              <w:t>40702810800157519101 в АО АКИБ "ПОЧТОБАНК" г</w:t>
            </w:r>
            <w:proofErr w:type="gramStart"/>
            <w:r w:rsidRPr="008D1B97">
              <w:rPr>
                <w:sz w:val="22"/>
                <w:szCs w:val="22"/>
              </w:rPr>
              <w:t>.П</w:t>
            </w:r>
            <w:proofErr w:type="gramEnd"/>
            <w:r w:rsidRPr="008D1B97">
              <w:rPr>
                <w:sz w:val="22"/>
                <w:szCs w:val="22"/>
              </w:rPr>
              <w:t>ермь, БИК 045773705, к/с30101810400000000705</w:t>
            </w:r>
          </w:p>
        </w:tc>
        <w:tc>
          <w:tcPr>
            <w:tcW w:w="4820" w:type="dxa"/>
          </w:tcPr>
          <w:p w:rsidR="00DF430C" w:rsidRPr="00DF430C" w:rsidRDefault="00DF430C" w:rsidP="00DF430C">
            <w:pPr>
              <w:contextualSpacing/>
              <w:jc w:val="center"/>
              <w:rPr>
                <w:b/>
                <w:szCs w:val="24"/>
              </w:rPr>
            </w:pPr>
          </w:p>
          <w:p w:rsidR="00DF430C" w:rsidRPr="00DF430C" w:rsidRDefault="00DF430C" w:rsidP="00DF430C">
            <w:pPr>
              <w:contextualSpacing/>
              <w:jc w:val="center"/>
              <w:rPr>
                <w:b/>
                <w:szCs w:val="24"/>
              </w:rPr>
            </w:pPr>
          </w:p>
          <w:p w:rsidR="00DF430C" w:rsidRPr="00DF430C" w:rsidRDefault="00DF430C" w:rsidP="00DF430C">
            <w:pPr>
              <w:contextualSpacing/>
              <w:jc w:val="center"/>
              <w:rPr>
                <w:b/>
                <w:szCs w:val="24"/>
              </w:rPr>
            </w:pPr>
          </w:p>
          <w:p w:rsidR="00DF430C" w:rsidRPr="00DF430C" w:rsidRDefault="00DF430C" w:rsidP="00DF430C">
            <w:pPr>
              <w:jc w:val="center"/>
              <w:rPr>
                <w:b/>
                <w:szCs w:val="24"/>
              </w:rPr>
            </w:pPr>
          </w:p>
        </w:tc>
      </w:tr>
      <w:tr w:rsidR="00DF430C" w:rsidRPr="00CF2DAE" w:rsidTr="00DF430C">
        <w:trPr>
          <w:trHeight w:val="704"/>
          <w:jc w:val="center"/>
        </w:trPr>
        <w:tc>
          <w:tcPr>
            <w:tcW w:w="4819" w:type="dxa"/>
          </w:tcPr>
          <w:p w:rsidR="00DF430C" w:rsidRPr="00682711" w:rsidRDefault="00DF430C" w:rsidP="00DF430C">
            <w:pPr>
              <w:pStyle w:val="ConsPlusNonformat"/>
              <w:widowControl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82711">
              <w:rPr>
                <w:rFonts w:ascii="Times New Roman" w:hAnsi="Times New Roman"/>
                <w:b/>
                <w:sz w:val="22"/>
                <w:szCs w:val="22"/>
              </w:rPr>
              <w:t>Конкурсный управляющий</w:t>
            </w:r>
          </w:p>
          <w:p w:rsidR="00DF430C" w:rsidRPr="00682711" w:rsidRDefault="00DF430C" w:rsidP="00DF430C">
            <w:pPr>
              <w:pStyle w:val="ConsPlusNonformat"/>
              <w:widowControl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DF430C" w:rsidRPr="00682711" w:rsidRDefault="00B40191" w:rsidP="00DF430C">
            <w:pPr>
              <w:pStyle w:val="ConsPlusNonformat"/>
              <w:widowControl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82711">
              <w:rPr>
                <w:rFonts w:ascii="Times New Roman" w:hAnsi="Times New Roman"/>
                <w:b/>
                <w:sz w:val="22"/>
                <w:szCs w:val="22"/>
              </w:rPr>
              <w:t>/В.Д. Борисов</w:t>
            </w:r>
            <w:r w:rsidR="00DF430C" w:rsidRPr="00682711">
              <w:rPr>
                <w:rFonts w:ascii="Times New Roman" w:hAnsi="Times New Roman"/>
                <w:b/>
                <w:sz w:val="22"/>
                <w:szCs w:val="22"/>
              </w:rPr>
              <w:t>/</w:t>
            </w:r>
          </w:p>
        </w:tc>
        <w:tc>
          <w:tcPr>
            <w:tcW w:w="4820" w:type="dxa"/>
          </w:tcPr>
          <w:p w:rsidR="00DF430C" w:rsidRPr="00DF430C" w:rsidRDefault="00DF430C" w:rsidP="00DF430C">
            <w:pPr>
              <w:pStyle w:val="ConsPlusNonformat"/>
              <w:widowControl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F430C" w:rsidRPr="00DF430C" w:rsidRDefault="00DF430C" w:rsidP="00DF430C">
            <w:pPr>
              <w:pStyle w:val="ConsPlusNonformat"/>
              <w:widowControl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F430C" w:rsidRPr="00DF430C" w:rsidRDefault="00DF430C" w:rsidP="00DF430C">
            <w:pPr>
              <w:pStyle w:val="ConsPlusNonformat"/>
              <w:widowControl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430C">
              <w:rPr>
                <w:rFonts w:ascii="Times New Roman" w:hAnsi="Times New Roman"/>
                <w:b/>
                <w:sz w:val="24"/>
                <w:szCs w:val="24"/>
              </w:rPr>
              <w:t>________________/_________________/</w:t>
            </w:r>
          </w:p>
        </w:tc>
      </w:tr>
    </w:tbl>
    <w:p w:rsidR="00DF430C" w:rsidRDefault="00DF430C" w:rsidP="00DF430C">
      <w:pPr>
        <w:ind w:left="360"/>
        <w:rPr>
          <w:b/>
          <w:sz w:val="22"/>
        </w:rPr>
      </w:pPr>
    </w:p>
    <w:sectPr w:rsidR="00DF430C" w:rsidSect="00E47AA2">
      <w:headerReference w:type="default" r:id="rId7"/>
      <w:type w:val="continuous"/>
      <w:pgSz w:w="11909" w:h="16834"/>
      <w:pgMar w:top="851" w:right="851" w:bottom="851" w:left="1134" w:header="720" w:footer="720" w:gutter="0"/>
      <w:cols w:space="708"/>
      <w:noEndnote/>
      <w:titlePg/>
      <w:docGrid w:linePitch="7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6628" w:rsidRDefault="004F6628" w:rsidP="009B01C1">
      <w:r>
        <w:separator/>
      </w:r>
    </w:p>
  </w:endnote>
  <w:endnote w:type="continuationSeparator" w:id="0">
    <w:p w:rsidR="004F6628" w:rsidRDefault="004F6628" w:rsidP="009B01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6628" w:rsidRDefault="004F6628" w:rsidP="009B01C1">
      <w:r>
        <w:separator/>
      </w:r>
    </w:p>
  </w:footnote>
  <w:footnote w:type="continuationSeparator" w:id="0">
    <w:p w:rsidR="004F6628" w:rsidRDefault="004F6628" w:rsidP="009B01C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5D9B" w:rsidRDefault="009F5D9B" w:rsidP="009B01C1">
    <w:pPr>
      <w:pStyle w:val="a5"/>
      <w:tabs>
        <w:tab w:val="clear" w:pos="4677"/>
        <w:tab w:val="clear" w:pos="9355"/>
        <w:tab w:val="right" w:pos="-1560"/>
      </w:tabs>
      <w:spacing w:line="360" w:lineRule="auto"/>
      <w:jc w:val="right"/>
    </w:pPr>
    <w:r w:rsidRPr="009B01C1">
      <w:rPr>
        <w:b/>
        <w:i/>
      </w:rPr>
      <w:fldChar w:fldCharType="begin"/>
    </w:r>
    <w:r w:rsidRPr="009B01C1">
      <w:rPr>
        <w:b/>
        <w:i/>
      </w:rPr>
      <w:instrText xml:space="preserve"> PAGE   \* MERGEFORMAT </w:instrText>
    </w:r>
    <w:r w:rsidRPr="009B01C1">
      <w:rPr>
        <w:b/>
        <w:i/>
      </w:rPr>
      <w:fldChar w:fldCharType="separate"/>
    </w:r>
    <w:r w:rsidR="005906BE">
      <w:rPr>
        <w:b/>
        <w:i/>
        <w:noProof/>
      </w:rPr>
      <w:t>2</w:t>
    </w:r>
    <w:r w:rsidRPr="009B01C1">
      <w:rPr>
        <w:b/>
        <w:i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507B7C"/>
    <w:multiLevelType w:val="multilevel"/>
    <w:tmpl w:val="221611B2"/>
    <w:lvl w:ilvl="0">
      <w:start w:val="4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6877353"/>
    <w:multiLevelType w:val="multilevel"/>
    <w:tmpl w:val="464887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none"/>
      <w:lvlText w:val=""/>
      <w:lvlJc w:val="left"/>
      <w:pPr>
        <w:tabs>
          <w:tab w:val="left" w:pos="360"/>
        </w:tabs>
        <w:ind w:left="0" w:firstLine="0"/>
      </w:pPr>
    </w:lvl>
    <w:lvl w:ilvl="2">
      <w:numFmt w:val="none"/>
      <w:lvlText w:val=""/>
      <w:lvlJc w:val="left"/>
      <w:pPr>
        <w:tabs>
          <w:tab w:val="left" w:pos="360"/>
        </w:tabs>
        <w:ind w:left="0" w:firstLine="0"/>
      </w:pPr>
    </w:lvl>
    <w:lvl w:ilvl="3">
      <w:numFmt w:val="none"/>
      <w:lvlText w:val=""/>
      <w:lvlJc w:val="left"/>
      <w:pPr>
        <w:tabs>
          <w:tab w:val="left" w:pos="360"/>
        </w:tabs>
        <w:ind w:left="0" w:firstLine="0"/>
      </w:pPr>
    </w:lvl>
    <w:lvl w:ilvl="4">
      <w:numFmt w:val="none"/>
      <w:lvlText w:val=""/>
      <w:lvlJc w:val="left"/>
      <w:pPr>
        <w:tabs>
          <w:tab w:val="left" w:pos="360"/>
        </w:tabs>
        <w:ind w:left="0" w:firstLine="0"/>
      </w:pPr>
    </w:lvl>
    <w:lvl w:ilvl="5">
      <w:numFmt w:val="none"/>
      <w:lvlText w:val=""/>
      <w:lvlJc w:val="left"/>
      <w:pPr>
        <w:tabs>
          <w:tab w:val="left" w:pos="360"/>
        </w:tabs>
        <w:ind w:left="0" w:firstLine="0"/>
      </w:pPr>
    </w:lvl>
    <w:lvl w:ilvl="6">
      <w:numFmt w:val="none"/>
      <w:lvlText w:val=""/>
      <w:lvlJc w:val="left"/>
      <w:pPr>
        <w:tabs>
          <w:tab w:val="left" w:pos="360"/>
        </w:tabs>
        <w:ind w:left="0" w:firstLine="0"/>
      </w:pPr>
    </w:lvl>
    <w:lvl w:ilvl="7">
      <w:numFmt w:val="none"/>
      <w:lvlText w:val=""/>
      <w:lvlJc w:val="left"/>
      <w:pPr>
        <w:tabs>
          <w:tab w:val="left" w:pos="360"/>
        </w:tabs>
        <w:ind w:left="0" w:firstLine="0"/>
      </w:pPr>
    </w:lvl>
    <w:lvl w:ilvl="8">
      <w:numFmt w:val="none"/>
      <w:lvlText w:val=""/>
      <w:lvlJc w:val="left"/>
      <w:pPr>
        <w:tabs>
          <w:tab w:val="left" w:pos="360"/>
        </w:tabs>
        <w:ind w:left="0" w:firstLine="0"/>
      </w:pPr>
    </w:lvl>
  </w:abstractNum>
  <w:num w:numId="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96"/>
  <w:proofState w:grammar="clean"/>
  <w:stylePaneFormatFilter w:val="3F01"/>
  <w:defaultTabStop w:val="708"/>
  <w:drawingGridHorizontalSpacing w:val="57"/>
  <w:drawingGridVerticalSpacing w:val="39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D5C68"/>
    <w:rsid w:val="00001FC6"/>
    <w:rsid w:val="000060A5"/>
    <w:rsid w:val="00006211"/>
    <w:rsid w:val="000140D4"/>
    <w:rsid w:val="00015BC5"/>
    <w:rsid w:val="00016DFB"/>
    <w:rsid w:val="00022BAC"/>
    <w:rsid w:val="000266F1"/>
    <w:rsid w:val="00026FD5"/>
    <w:rsid w:val="00027690"/>
    <w:rsid w:val="00031FBB"/>
    <w:rsid w:val="000351A5"/>
    <w:rsid w:val="000472C9"/>
    <w:rsid w:val="00050425"/>
    <w:rsid w:val="0005362D"/>
    <w:rsid w:val="000538AC"/>
    <w:rsid w:val="00054F48"/>
    <w:rsid w:val="00055B71"/>
    <w:rsid w:val="00070B8A"/>
    <w:rsid w:val="00070CE3"/>
    <w:rsid w:val="00070FA0"/>
    <w:rsid w:val="00072D9F"/>
    <w:rsid w:val="00073991"/>
    <w:rsid w:val="00074C2B"/>
    <w:rsid w:val="000835A1"/>
    <w:rsid w:val="0008364B"/>
    <w:rsid w:val="00083E31"/>
    <w:rsid w:val="00085233"/>
    <w:rsid w:val="00085420"/>
    <w:rsid w:val="00092B86"/>
    <w:rsid w:val="0009499A"/>
    <w:rsid w:val="00096743"/>
    <w:rsid w:val="00097158"/>
    <w:rsid w:val="000A3708"/>
    <w:rsid w:val="000A4C76"/>
    <w:rsid w:val="000B07FF"/>
    <w:rsid w:val="000B236A"/>
    <w:rsid w:val="000C1E4A"/>
    <w:rsid w:val="000C5427"/>
    <w:rsid w:val="000D39E8"/>
    <w:rsid w:val="000D40BE"/>
    <w:rsid w:val="000E511E"/>
    <w:rsid w:val="000F0466"/>
    <w:rsid w:val="000F172A"/>
    <w:rsid w:val="000F38FC"/>
    <w:rsid w:val="001025E3"/>
    <w:rsid w:val="001037FF"/>
    <w:rsid w:val="001051D7"/>
    <w:rsid w:val="00106860"/>
    <w:rsid w:val="0010788F"/>
    <w:rsid w:val="0010795E"/>
    <w:rsid w:val="00121597"/>
    <w:rsid w:val="001227D2"/>
    <w:rsid w:val="0012328D"/>
    <w:rsid w:val="001243C3"/>
    <w:rsid w:val="00124E4E"/>
    <w:rsid w:val="001309B0"/>
    <w:rsid w:val="001309CD"/>
    <w:rsid w:val="0013655A"/>
    <w:rsid w:val="00142D2F"/>
    <w:rsid w:val="001523A0"/>
    <w:rsid w:val="00162E50"/>
    <w:rsid w:val="00171BCF"/>
    <w:rsid w:val="0017575E"/>
    <w:rsid w:val="0017576D"/>
    <w:rsid w:val="00176F81"/>
    <w:rsid w:val="001776DC"/>
    <w:rsid w:val="00182CC1"/>
    <w:rsid w:val="00183E51"/>
    <w:rsid w:val="00184AAF"/>
    <w:rsid w:val="00187073"/>
    <w:rsid w:val="00191D1F"/>
    <w:rsid w:val="00193FC6"/>
    <w:rsid w:val="00194231"/>
    <w:rsid w:val="001A05AA"/>
    <w:rsid w:val="001A2DC8"/>
    <w:rsid w:val="001B1D1E"/>
    <w:rsid w:val="001B7DC8"/>
    <w:rsid w:val="001C0309"/>
    <w:rsid w:val="001C11AD"/>
    <w:rsid w:val="001C6990"/>
    <w:rsid w:val="001D502D"/>
    <w:rsid w:val="001E50D9"/>
    <w:rsid w:val="001F209F"/>
    <w:rsid w:val="001F2752"/>
    <w:rsid w:val="001F27D6"/>
    <w:rsid w:val="001F3868"/>
    <w:rsid w:val="001F4A11"/>
    <w:rsid w:val="001F641D"/>
    <w:rsid w:val="002002E5"/>
    <w:rsid w:val="002064A6"/>
    <w:rsid w:val="00223FC0"/>
    <w:rsid w:val="00234B36"/>
    <w:rsid w:val="0024091A"/>
    <w:rsid w:val="00251471"/>
    <w:rsid w:val="0025259A"/>
    <w:rsid w:val="002665D8"/>
    <w:rsid w:val="00267438"/>
    <w:rsid w:val="002717FB"/>
    <w:rsid w:val="00273436"/>
    <w:rsid w:val="00273FFD"/>
    <w:rsid w:val="0029079F"/>
    <w:rsid w:val="002951E8"/>
    <w:rsid w:val="002A2F38"/>
    <w:rsid w:val="002A5642"/>
    <w:rsid w:val="002A6FB0"/>
    <w:rsid w:val="002B1313"/>
    <w:rsid w:val="002B4069"/>
    <w:rsid w:val="002B6A20"/>
    <w:rsid w:val="002B7901"/>
    <w:rsid w:val="002C3FF4"/>
    <w:rsid w:val="002C6A90"/>
    <w:rsid w:val="002D5C68"/>
    <w:rsid w:val="002D63DF"/>
    <w:rsid w:val="002D6A65"/>
    <w:rsid w:val="002D7FC2"/>
    <w:rsid w:val="002E6CC2"/>
    <w:rsid w:val="002F150E"/>
    <w:rsid w:val="002F216D"/>
    <w:rsid w:val="002F4E86"/>
    <w:rsid w:val="003005D7"/>
    <w:rsid w:val="00301DA7"/>
    <w:rsid w:val="003044EB"/>
    <w:rsid w:val="00317ADF"/>
    <w:rsid w:val="00321186"/>
    <w:rsid w:val="00322958"/>
    <w:rsid w:val="00330B16"/>
    <w:rsid w:val="00331F8E"/>
    <w:rsid w:val="00337E7D"/>
    <w:rsid w:val="00340948"/>
    <w:rsid w:val="00346E4E"/>
    <w:rsid w:val="003604AB"/>
    <w:rsid w:val="00362835"/>
    <w:rsid w:val="0037291A"/>
    <w:rsid w:val="00374930"/>
    <w:rsid w:val="0038006D"/>
    <w:rsid w:val="0038346D"/>
    <w:rsid w:val="003837B4"/>
    <w:rsid w:val="003866F5"/>
    <w:rsid w:val="0039273F"/>
    <w:rsid w:val="00393D7F"/>
    <w:rsid w:val="003B7239"/>
    <w:rsid w:val="003C55A5"/>
    <w:rsid w:val="003E229E"/>
    <w:rsid w:val="003F6F5D"/>
    <w:rsid w:val="00402A3B"/>
    <w:rsid w:val="00403296"/>
    <w:rsid w:val="004040BC"/>
    <w:rsid w:val="00407431"/>
    <w:rsid w:val="00407519"/>
    <w:rsid w:val="0041152F"/>
    <w:rsid w:val="00421945"/>
    <w:rsid w:val="00427797"/>
    <w:rsid w:val="00435009"/>
    <w:rsid w:val="00436EA8"/>
    <w:rsid w:val="00440A2C"/>
    <w:rsid w:val="00446202"/>
    <w:rsid w:val="00452BF2"/>
    <w:rsid w:val="0045716C"/>
    <w:rsid w:val="00460CEF"/>
    <w:rsid w:val="00461F00"/>
    <w:rsid w:val="00463835"/>
    <w:rsid w:val="004706CF"/>
    <w:rsid w:val="00472B0B"/>
    <w:rsid w:val="004857FF"/>
    <w:rsid w:val="00485A3C"/>
    <w:rsid w:val="00487403"/>
    <w:rsid w:val="00491720"/>
    <w:rsid w:val="00496CB5"/>
    <w:rsid w:val="004A01D7"/>
    <w:rsid w:val="004A368E"/>
    <w:rsid w:val="004A3A73"/>
    <w:rsid w:val="004B034A"/>
    <w:rsid w:val="004C5D75"/>
    <w:rsid w:val="004D009D"/>
    <w:rsid w:val="004D1235"/>
    <w:rsid w:val="004D2A88"/>
    <w:rsid w:val="004D4FA4"/>
    <w:rsid w:val="004E4DE7"/>
    <w:rsid w:val="004E780C"/>
    <w:rsid w:val="004E7D09"/>
    <w:rsid w:val="004F0015"/>
    <w:rsid w:val="004F6628"/>
    <w:rsid w:val="00506F84"/>
    <w:rsid w:val="0052051E"/>
    <w:rsid w:val="00524BB1"/>
    <w:rsid w:val="00527663"/>
    <w:rsid w:val="00531F9E"/>
    <w:rsid w:val="00541E77"/>
    <w:rsid w:val="005515AB"/>
    <w:rsid w:val="00556986"/>
    <w:rsid w:val="005606DF"/>
    <w:rsid w:val="00560F91"/>
    <w:rsid w:val="00563708"/>
    <w:rsid w:val="005669DC"/>
    <w:rsid w:val="0057373C"/>
    <w:rsid w:val="005834CA"/>
    <w:rsid w:val="005879B9"/>
    <w:rsid w:val="005906BE"/>
    <w:rsid w:val="00592634"/>
    <w:rsid w:val="00592C02"/>
    <w:rsid w:val="0059728F"/>
    <w:rsid w:val="005C12F7"/>
    <w:rsid w:val="005C70B0"/>
    <w:rsid w:val="005D2CE1"/>
    <w:rsid w:val="005E0526"/>
    <w:rsid w:val="005E0F5F"/>
    <w:rsid w:val="005E388B"/>
    <w:rsid w:val="005E4A8F"/>
    <w:rsid w:val="005F0969"/>
    <w:rsid w:val="005F0FE2"/>
    <w:rsid w:val="005F1E9C"/>
    <w:rsid w:val="005F4F57"/>
    <w:rsid w:val="005F563D"/>
    <w:rsid w:val="005F7173"/>
    <w:rsid w:val="005F72C6"/>
    <w:rsid w:val="00601E24"/>
    <w:rsid w:val="006020B4"/>
    <w:rsid w:val="00615E96"/>
    <w:rsid w:val="00623875"/>
    <w:rsid w:val="0063164F"/>
    <w:rsid w:val="0063169A"/>
    <w:rsid w:val="00632F12"/>
    <w:rsid w:val="00640A3A"/>
    <w:rsid w:val="00645A52"/>
    <w:rsid w:val="00645BBD"/>
    <w:rsid w:val="006577C4"/>
    <w:rsid w:val="00681DEF"/>
    <w:rsid w:val="00682711"/>
    <w:rsid w:val="00683ECA"/>
    <w:rsid w:val="00690ADE"/>
    <w:rsid w:val="00691112"/>
    <w:rsid w:val="00691F65"/>
    <w:rsid w:val="00694CBE"/>
    <w:rsid w:val="006966D8"/>
    <w:rsid w:val="00697442"/>
    <w:rsid w:val="006A2EF0"/>
    <w:rsid w:val="006A5154"/>
    <w:rsid w:val="006B151A"/>
    <w:rsid w:val="006B6AFF"/>
    <w:rsid w:val="006C647A"/>
    <w:rsid w:val="006C64CA"/>
    <w:rsid w:val="006C6E06"/>
    <w:rsid w:val="006D401E"/>
    <w:rsid w:val="006E0344"/>
    <w:rsid w:val="006F006C"/>
    <w:rsid w:val="006F1635"/>
    <w:rsid w:val="006F2E84"/>
    <w:rsid w:val="006F5467"/>
    <w:rsid w:val="006F6125"/>
    <w:rsid w:val="00705D7E"/>
    <w:rsid w:val="00711E41"/>
    <w:rsid w:val="007152D6"/>
    <w:rsid w:val="0072072C"/>
    <w:rsid w:val="007256FB"/>
    <w:rsid w:val="00735CAF"/>
    <w:rsid w:val="00736A27"/>
    <w:rsid w:val="007414B5"/>
    <w:rsid w:val="00742FF8"/>
    <w:rsid w:val="0074749A"/>
    <w:rsid w:val="00754692"/>
    <w:rsid w:val="00755BF1"/>
    <w:rsid w:val="00756A7E"/>
    <w:rsid w:val="00765DC8"/>
    <w:rsid w:val="007719FD"/>
    <w:rsid w:val="0077390E"/>
    <w:rsid w:val="00776FF4"/>
    <w:rsid w:val="007834D8"/>
    <w:rsid w:val="007857E8"/>
    <w:rsid w:val="00786C29"/>
    <w:rsid w:val="00792DC6"/>
    <w:rsid w:val="00795C3D"/>
    <w:rsid w:val="007A6EFA"/>
    <w:rsid w:val="007B124A"/>
    <w:rsid w:val="007B2DCA"/>
    <w:rsid w:val="007B31D8"/>
    <w:rsid w:val="007B6920"/>
    <w:rsid w:val="007C3380"/>
    <w:rsid w:val="007D0949"/>
    <w:rsid w:val="007D10D5"/>
    <w:rsid w:val="007D6E5C"/>
    <w:rsid w:val="007F270D"/>
    <w:rsid w:val="007F3D77"/>
    <w:rsid w:val="007F544C"/>
    <w:rsid w:val="007F594A"/>
    <w:rsid w:val="00800153"/>
    <w:rsid w:val="00800329"/>
    <w:rsid w:val="00800A71"/>
    <w:rsid w:val="00803737"/>
    <w:rsid w:val="00804309"/>
    <w:rsid w:val="00805A25"/>
    <w:rsid w:val="0080604C"/>
    <w:rsid w:val="0080675D"/>
    <w:rsid w:val="00812CFF"/>
    <w:rsid w:val="008152F8"/>
    <w:rsid w:val="0081675F"/>
    <w:rsid w:val="00817F0E"/>
    <w:rsid w:val="0082022D"/>
    <w:rsid w:val="00820F07"/>
    <w:rsid w:val="008225AB"/>
    <w:rsid w:val="00825E2D"/>
    <w:rsid w:val="00845628"/>
    <w:rsid w:val="008501E3"/>
    <w:rsid w:val="00852153"/>
    <w:rsid w:val="00854A20"/>
    <w:rsid w:val="00862108"/>
    <w:rsid w:val="008624DA"/>
    <w:rsid w:val="00862663"/>
    <w:rsid w:val="0086374A"/>
    <w:rsid w:val="00880B70"/>
    <w:rsid w:val="008837B8"/>
    <w:rsid w:val="00885AD2"/>
    <w:rsid w:val="008963A9"/>
    <w:rsid w:val="008B314C"/>
    <w:rsid w:val="008B36D4"/>
    <w:rsid w:val="008B4989"/>
    <w:rsid w:val="008B4BB4"/>
    <w:rsid w:val="008B66E0"/>
    <w:rsid w:val="008B69C0"/>
    <w:rsid w:val="008C1D23"/>
    <w:rsid w:val="008D1B97"/>
    <w:rsid w:val="008D73E7"/>
    <w:rsid w:val="008D7F6B"/>
    <w:rsid w:val="008F12F8"/>
    <w:rsid w:val="008F2154"/>
    <w:rsid w:val="008F31C4"/>
    <w:rsid w:val="008F5C08"/>
    <w:rsid w:val="008F675C"/>
    <w:rsid w:val="0090011A"/>
    <w:rsid w:val="00913E3E"/>
    <w:rsid w:val="00924A8B"/>
    <w:rsid w:val="009260F6"/>
    <w:rsid w:val="009322A9"/>
    <w:rsid w:val="00954726"/>
    <w:rsid w:val="00955AED"/>
    <w:rsid w:val="00961314"/>
    <w:rsid w:val="009650E8"/>
    <w:rsid w:val="00965EA5"/>
    <w:rsid w:val="00971EA8"/>
    <w:rsid w:val="00972B19"/>
    <w:rsid w:val="00973936"/>
    <w:rsid w:val="009776FD"/>
    <w:rsid w:val="00977BB9"/>
    <w:rsid w:val="009809C9"/>
    <w:rsid w:val="0098110C"/>
    <w:rsid w:val="00981A7A"/>
    <w:rsid w:val="009827EC"/>
    <w:rsid w:val="009828CA"/>
    <w:rsid w:val="00982F99"/>
    <w:rsid w:val="009854EA"/>
    <w:rsid w:val="009863A3"/>
    <w:rsid w:val="0098667C"/>
    <w:rsid w:val="009876CD"/>
    <w:rsid w:val="00990A26"/>
    <w:rsid w:val="00994E31"/>
    <w:rsid w:val="009A7385"/>
    <w:rsid w:val="009A74A9"/>
    <w:rsid w:val="009B01C1"/>
    <w:rsid w:val="009C48A0"/>
    <w:rsid w:val="009C5887"/>
    <w:rsid w:val="009C65E2"/>
    <w:rsid w:val="009C700D"/>
    <w:rsid w:val="009D6432"/>
    <w:rsid w:val="009E22CA"/>
    <w:rsid w:val="009F1180"/>
    <w:rsid w:val="009F15FE"/>
    <w:rsid w:val="009F5D9B"/>
    <w:rsid w:val="00A00317"/>
    <w:rsid w:val="00A0148F"/>
    <w:rsid w:val="00A11D06"/>
    <w:rsid w:val="00A11F4E"/>
    <w:rsid w:val="00A172FF"/>
    <w:rsid w:val="00A17DB5"/>
    <w:rsid w:val="00A264DA"/>
    <w:rsid w:val="00A333AC"/>
    <w:rsid w:val="00A6735E"/>
    <w:rsid w:val="00A743A9"/>
    <w:rsid w:val="00A74A1A"/>
    <w:rsid w:val="00A7521F"/>
    <w:rsid w:val="00A80B1D"/>
    <w:rsid w:val="00A83F70"/>
    <w:rsid w:val="00A847EF"/>
    <w:rsid w:val="00A858B8"/>
    <w:rsid w:val="00AA0550"/>
    <w:rsid w:val="00AA6A28"/>
    <w:rsid w:val="00AB0547"/>
    <w:rsid w:val="00AB419A"/>
    <w:rsid w:val="00AB59E4"/>
    <w:rsid w:val="00AB7CBA"/>
    <w:rsid w:val="00AD28E6"/>
    <w:rsid w:val="00AD2C7A"/>
    <w:rsid w:val="00AD53CA"/>
    <w:rsid w:val="00AD545C"/>
    <w:rsid w:val="00AF0539"/>
    <w:rsid w:val="00AF0D18"/>
    <w:rsid w:val="00AF28A9"/>
    <w:rsid w:val="00B017F2"/>
    <w:rsid w:val="00B02B82"/>
    <w:rsid w:val="00B03A38"/>
    <w:rsid w:val="00B07A88"/>
    <w:rsid w:val="00B11136"/>
    <w:rsid w:val="00B15040"/>
    <w:rsid w:val="00B212A9"/>
    <w:rsid w:val="00B238B8"/>
    <w:rsid w:val="00B30703"/>
    <w:rsid w:val="00B348EC"/>
    <w:rsid w:val="00B368B6"/>
    <w:rsid w:val="00B36904"/>
    <w:rsid w:val="00B40191"/>
    <w:rsid w:val="00B40566"/>
    <w:rsid w:val="00B40F32"/>
    <w:rsid w:val="00B424AC"/>
    <w:rsid w:val="00B463CB"/>
    <w:rsid w:val="00B53270"/>
    <w:rsid w:val="00B607E5"/>
    <w:rsid w:val="00B65AFF"/>
    <w:rsid w:val="00B77BC2"/>
    <w:rsid w:val="00B81453"/>
    <w:rsid w:val="00B81BA2"/>
    <w:rsid w:val="00B82388"/>
    <w:rsid w:val="00B842EE"/>
    <w:rsid w:val="00B84AD6"/>
    <w:rsid w:val="00B86C24"/>
    <w:rsid w:val="00B90A81"/>
    <w:rsid w:val="00B91680"/>
    <w:rsid w:val="00B920AB"/>
    <w:rsid w:val="00B93657"/>
    <w:rsid w:val="00B97FB8"/>
    <w:rsid w:val="00BB2007"/>
    <w:rsid w:val="00BB6803"/>
    <w:rsid w:val="00BC2376"/>
    <w:rsid w:val="00BD5BEE"/>
    <w:rsid w:val="00BE125B"/>
    <w:rsid w:val="00BF2A4A"/>
    <w:rsid w:val="00BF782C"/>
    <w:rsid w:val="00C02183"/>
    <w:rsid w:val="00C04B0D"/>
    <w:rsid w:val="00C07E72"/>
    <w:rsid w:val="00C32178"/>
    <w:rsid w:val="00C42084"/>
    <w:rsid w:val="00C42726"/>
    <w:rsid w:val="00C51EAF"/>
    <w:rsid w:val="00C52B3C"/>
    <w:rsid w:val="00C55925"/>
    <w:rsid w:val="00C5622C"/>
    <w:rsid w:val="00C5665D"/>
    <w:rsid w:val="00C56943"/>
    <w:rsid w:val="00C60991"/>
    <w:rsid w:val="00C62D35"/>
    <w:rsid w:val="00C717B4"/>
    <w:rsid w:val="00C74F45"/>
    <w:rsid w:val="00C82C1D"/>
    <w:rsid w:val="00C83235"/>
    <w:rsid w:val="00C86B3E"/>
    <w:rsid w:val="00C91735"/>
    <w:rsid w:val="00C9425E"/>
    <w:rsid w:val="00CA2D7D"/>
    <w:rsid w:val="00CA4C97"/>
    <w:rsid w:val="00CA6357"/>
    <w:rsid w:val="00CB0024"/>
    <w:rsid w:val="00CB1C20"/>
    <w:rsid w:val="00CB1CA0"/>
    <w:rsid w:val="00CB2EFA"/>
    <w:rsid w:val="00CB3214"/>
    <w:rsid w:val="00CB7BA4"/>
    <w:rsid w:val="00CC4112"/>
    <w:rsid w:val="00CD1D9C"/>
    <w:rsid w:val="00CD6682"/>
    <w:rsid w:val="00CD6DA4"/>
    <w:rsid w:val="00CE2DF4"/>
    <w:rsid w:val="00CE3395"/>
    <w:rsid w:val="00CE7230"/>
    <w:rsid w:val="00CF53A3"/>
    <w:rsid w:val="00CF728D"/>
    <w:rsid w:val="00D11A1A"/>
    <w:rsid w:val="00D1361B"/>
    <w:rsid w:val="00D13837"/>
    <w:rsid w:val="00D22FDF"/>
    <w:rsid w:val="00D30D9E"/>
    <w:rsid w:val="00D33DA5"/>
    <w:rsid w:val="00D34DB4"/>
    <w:rsid w:val="00D35FED"/>
    <w:rsid w:val="00D3772E"/>
    <w:rsid w:val="00D46873"/>
    <w:rsid w:val="00D56FA1"/>
    <w:rsid w:val="00D635BF"/>
    <w:rsid w:val="00D669C7"/>
    <w:rsid w:val="00D73BCF"/>
    <w:rsid w:val="00D76DD5"/>
    <w:rsid w:val="00D81863"/>
    <w:rsid w:val="00D84DBD"/>
    <w:rsid w:val="00D86B91"/>
    <w:rsid w:val="00D94B19"/>
    <w:rsid w:val="00DA2F28"/>
    <w:rsid w:val="00DA399E"/>
    <w:rsid w:val="00DA43EF"/>
    <w:rsid w:val="00DA69E7"/>
    <w:rsid w:val="00DB43E0"/>
    <w:rsid w:val="00DB7CAB"/>
    <w:rsid w:val="00DC0071"/>
    <w:rsid w:val="00DC05EA"/>
    <w:rsid w:val="00DC213B"/>
    <w:rsid w:val="00DD05B5"/>
    <w:rsid w:val="00DD0A6B"/>
    <w:rsid w:val="00DE0CAF"/>
    <w:rsid w:val="00DE20BD"/>
    <w:rsid w:val="00DE4C07"/>
    <w:rsid w:val="00DE6DBC"/>
    <w:rsid w:val="00DF0627"/>
    <w:rsid w:val="00DF1B1F"/>
    <w:rsid w:val="00DF430C"/>
    <w:rsid w:val="00E00960"/>
    <w:rsid w:val="00E158EE"/>
    <w:rsid w:val="00E23C99"/>
    <w:rsid w:val="00E245D8"/>
    <w:rsid w:val="00E30C8D"/>
    <w:rsid w:val="00E41715"/>
    <w:rsid w:val="00E45BDF"/>
    <w:rsid w:val="00E477D2"/>
    <w:rsid w:val="00E47AA2"/>
    <w:rsid w:val="00E57D56"/>
    <w:rsid w:val="00E66A99"/>
    <w:rsid w:val="00E66B36"/>
    <w:rsid w:val="00E67A58"/>
    <w:rsid w:val="00E71CD2"/>
    <w:rsid w:val="00E77BAA"/>
    <w:rsid w:val="00E77DE4"/>
    <w:rsid w:val="00E836C5"/>
    <w:rsid w:val="00E83794"/>
    <w:rsid w:val="00E94417"/>
    <w:rsid w:val="00E9656E"/>
    <w:rsid w:val="00EA27F1"/>
    <w:rsid w:val="00EA2A85"/>
    <w:rsid w:val="00EA341E"/>
    <w:rsid w:val="00EA7266"/>
    <w:rsid w:val="00EB1071"/>
    <w:rsid w:val="00EB44D5"/>
    <w:rsid w:val="00EB5019"/>
    <w:rsid w:val="00EB6271"/>
    <w:rsid w:val="00EC28B2"/>
    <w:rsid w:val="00EC7AA9"/>
    <w:rsid w:val="00ED48EA"/>
    <w:rsid w:val="00ED7F5A"/>
    <w:rsid w:val="00EE22D2"/>
    <w:rsid w:val="00EE6AA9"/>
    <w:rsid w:val="00EF030B"/>
    <w:rsid w:val="00EF1F24"/>
    <w:rsid w:val="00EF489A"/>
    <w:rsid w:val="00F01509"/>
    <w:rsid w:val="00F0184C"/>
    <w:rsid w:val="00F122C1"/>
    <w:rsid w:val="00F2439C"/>
    <w:rsid w:val="00F33A1A"/>
    <w:rsid w:val="00F34AAC"/>
    <w:rsid w:val="00F3631E"/>
    <w:rsid w:val="00F36746"/>
    <w:rsid w:val="00F37CE7"/>
    <w:rsid w:val="00F47A85"/>
    <w:rsid w:val="00F51253"/>
    <w:rsid w:val="00F55F6E"/>
    <w:rsid w:val="00F657B4"/>
    <w:rsid w:val="00F65C16"/>
    <w:rsid w:val="00F6740B"/>
    <w:rsid w:val="00F71560"/>
    <w:rsid w:val="00F7222A"/>
    <w:rsid w:val="00F84B94"/>
    <w:rsid w:val="00F85470"/>
    <w:rsid w:val="00F85559"/>
    <w:rsid w:val="00F86EF2"/>
    <w:rsid w:val="00F96B7A"/>
    <w:rsid w:val="00F96D2B"/>
    <w:rsid w:val="00FA2666"/>
    <w:rsid w:val="00FB1C94"/>
    <w:rsid w:val="00FC06EF"/>
    <w:rsid w:val="00FD02C0"/>
    <w:rsid w:val="00FD5C84"/>
    <w:rsid w:val="00FE21CD"/>
    <w:rsid w:val="00FE34A8"/>
    <w:rsid w:val="00FF2580"/>
    <w:rsid w:val="00FF4704"/>
    <w:rsid w:val="00FF59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entury Gothic" w:eastAsia="Times New Roman" w:hAnsi="Century Gothic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D5C68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М"/>
    <w:basedOn w:val="a"/>
    <w:rsid w:val="00EA341E"/>
    <w:rPr>
      <w:rFonts w:ascii="Tahoma" w:hAnsi="Tahoma"/>
    </w:rPr>
  </w:style>
  <w:style w:type="paragraph" w:customStyle="1" w:styleId="2007">
    <w:name w:val="ТАМ_2007"/>
    <w:basedOn w:val="a"/>
    <w:autoRedefine/>
    <w:qFormat/>
    <w:rsid w:val="00A847EF"/>
    <w:rPr>
      <w:rFonts w:ascii="Tahoma" w:hAnsi="Tahoma"/>
      <w:iCs/>
      <w:szCs w:val="18"/>
    </w:rPr>
  </w:style>
  <w:style w:type="character" w:styleId="a4">
    <w:name w:val="Hyperlink"/>
    <w:unhideWhenUsed/>
    <w:rsid w:val="002D5C68"/>
    <w:rPr>
      <w:color w:val="0000FF"/>
      <w:u w:val="single"/>
    </w:rPr>
  </w:style>
  <w:style w:type="paragraph" w:customStyle="1" w:styleId="ConsPlusNonformat">
    <w:name w:val="ConsPlusNonformat"/>
    <w:rsid w:val="002D5C68"/>
    <w:pPr>
      <w:widowControl w:val="0"/>
    </w:pPr>
    <w:rPr>
      <w:rFonts w:ascii="Courier New" w:hAnsi="Courier New"/>
    </w:rPr>
  </w:style>
  <w:style w:type="paragraph" w:customStyle="1" w:styleId="Default">
    <w:name w:val="Default"/>
    <w:basedOn w:val="a"/>
    <w:rsid w:val="002D5C68"/>
    <w:rPr>
      <w:color w:val="000000"/>
    </w:rPr>
  </w:style>
  <w:style w:type="character" w:customStyle="1" w:styleId="paragraph">
    <w:name w:val="paragraph"/>
    <w:basedOn w:val="a0"/>
    <w:rsid w:val="002D5C68"/>
  </w:style>
  <w:style w:type="paragraph" w:styleId="a5">
    <w:name w:val="header"/>
    <w:basedOn w:val="a"/>
    <w:link w:val="a6"/>
    <w:uiPriority w:val="99"/>
    <w:rsid w:val="009B01C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B01C1"/>
    <w:rPr>
      <w:rFonts w:ascii="Times New Roman" w:hAnsi="Times New Roman"/>
      <w:w w:val="100"/>
      <w:sz w:val="24"/>
      <w:szCs w:val="20"/>
    </w:rPr>
  </w:style>
  <w:style w:type="paragraph" w:styleId="a7">
    <w:name w:val="footer"/>
    <w:basedOn w:val="a"/>
    <w:link w:val="a8"/>
    <w:rsid w:val="009B01C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9B01C1"/>
    <w:rPr>
      <w:rFonts w:ascii="Times New Roman" w:hAnsi="Times New Roman"/>
      <w:w w:val="100"/>
      <w:sz w:val="24"/>
      <w:szCs w:val="20"/>
    </w:rPr>
  </w:style>
  <w:style w:type="table" w:styleId="a9">
    <w:name w:val="Table Grid"/>
    <w:basedOn w:val="a1"/>
    <w:uiPriority w:val="59"/>
    <w:rsid w:val="00DF430C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73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1098</Words>
  <Characters>6260</Characters>
  <Application>Microsoft Office Word</Application>
  <DocSecurity>4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Vladimir</dc:creator>
  <cp:lastModifiedBy>user_4</cp:lastModifiedBy>
  <cp:revision>2</cp:revision>
  <dcterms:created xsi:type="dcterms:W3CDTF">2026-02-12T07:59:00Z</dcterms:created>
  <dcterms:modified xsi:type="dcterms:W3CDTF">2026-02-12T07:59:00Z</dcterms:modified>
</cp:coreProperties>
</file>